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100"/>
        <w:jc w:val="center"/>
        <w:rPr/>
      </w:pPr>
      <w:r>
        <w:rPr>
          <w:rFonts w:ascii="WenQuanYi Micro Hei" w:hAnsi="WenQuanYi Micro Hei" w:cs="WenQuanYi Micro Hei"/>
          <w:b/>
          <w:bCs/>
          <w:color w:val="2E75B6"/>
          <w:sz w:val="36"/>
          <w:szCs w:val="36"/>
        </w:rPr>
        <w:t xml:space="preserve">佛山大学 </w:t>
      </w:r>
      <w:r>
        <w:rPr>
          <w:rFonts w:eastAsia="WenQuanYi Micro Hei" w:cs="WenQuanYi Micro Hei"/>
          <w:b/>
          <w:bCs/>
          <w:color w:val="2E75B6"/>
          <w:sz w:val="36"/>
          <w:szCs w:val="36"/>
        </w:rPr>
        <w:t xml:space="preserve">· </w:t>
      </w:r>
      <w:r>
        <w:rPr>
          <w:rFonts w:ascii="WenQuanYi Micro Hei" w:hAnsi="WenQuanYi Micro Hei" w:cs="WenQuanYi Micro Hei"/>
          <w:b/>
          <w:bCs/>
          <w:color w:val="2E75B6"/>
          <w:sz w:val="36"/>
          <w:szCs w:val="36"/>
        </w:rPr>
        <w:t>醒狮战队</w:t>
      </w:r>
    </w:p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200"/>
        <w:jc w:val="center"/>
        <w:rPr/>
      </w:pPr>
      <w:r>
        <w:rPr>
          <w:rFonts w:eastAsia="WenQuanYi Micro Hei" w:cs="WenQuanYi Micro Hei"/>
          <w:b/>
          <w:bCs/>
          <w:color w:val="1F4E79"/>
          <w:sz w:val="56"/>
          <w:szCs w:val="56"/>
        </w:rPr>
        <w:t>ROBOMASTER</w:t>
      </w:r>
    </w:p>
    <w:p>
      <w:pPr>
        <w:pStyle w:val="Normal"/>
        <w:spacing w:before="0" w:after="100"/>
        <w:jc w:val="center"/>
        <w:rPr/>
      </w:pPr>
      <w:r>
        <w:rPr>
          <w:rFonts w:ascii="WenQuanYi Micro Hei" w:hAnsi="WenQuanYi Micro Hei" w:cs="WenQuanYi Micro Hei"/>
          <w:b/>
          <w:bCs/>
          <w:color w:val="1F4E79"/>
          <w:sz w:val="48"/>
          <w:szCs w:val="48"/>
        </w:rPr>
        <w:t>机 甲 大 师</w:t>
      </w:r>
    </w:p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60"/>
        <w:jc w:val="center"/>
        <w:rPr/>
      </w:pPr>
      <w:r>
        <w:rPr>
          <w:rFonts w:ascii="WenQuanYi Micro Hei" w:hAnsi="WenQuanYi Micro Hei" w:cs="WenQuanYi Micro Hei"/>
          <w:b/>
          <w:bCs/>
          <w:color w:val="2E75B6"/>
          <w:sz w:val="40"/>
          <w:szCs w:val="40"/>
        </w:rPr>
        <w:t>机械组新人学习指南</w:t>
      </w:r>
    </w:p>
    <w:p>
      <w:pPr>
        <w:pStyle w:val="Normal"/>
        <w:spacing w:before="0" w:after="200"/>
        <w:jc w:val="center"/>
        <w:rPr/>
      </w:pPr>
      <w:r>
        <w:rPr>
          <w:rFonts w:ascii="WenQuanYi Micro Hei" w:hAnsi="WenQuanYi Micro Hei" w:cs="WenQuanYi Micro Hei"/>
          <w:color w:val="666666"/>
          <w:sz w:val="28"/>
          <w:szCs w:val="28"/>
        </w:rPr>
        <w:t xml:space="preserve">（面向 </w:t>
      </w:r>
      <w:r>
        <w:rPr>
          <w:rFonts w:eastAsia="WenQuanYi Micro Hei" w:cs="WenQuanYi Micro Hei"/>
          <w:color w:val="666666"/>
          <w:sz w:val="28"/>
          <w:szCs w:val="28"/>
        </w:rPr>
        <w:t xml:space="preserve">2026 </w:t>
      </w:r>
      <w:r>
        <w:rPr>
          <w:rFonts w:ascii="WenQuanYi Micro Hei" w:hAnsi="WenQuanYi Micro Hei" w:cs="WenQuanYi Micro Hei"/>
          <w:color w:val="666666"/>
          <w:sz w:val="28"/>
          <w:szCs w:val="28"/>
        </w:rPr>
        <w:t>级新生）</w:t>
      </w:r>
    </w:p>
    <w:p>
      <w:pPr>
        <w:pStyle w:val="Normal"/>
        <w:spacing w:before="0" w:after="60"/>
        <w:jc w:val="center"/>
        <w:rPr/>
      </w:pPr>
      <w:r>
        <w:rPr>
          <w:rFonts w:ascii="WenQuanYi Micro Hei" w:hAnsi="WenQuanYi Micro Hei" w:cs="WenQuanYi Micro Hei"/>
          <w:i/>
          <w:iCs/>
          <w:color w:val="ED7D31"/>
          <w:sz w:val="24"/>
          <w:szCs w:val="24"/>
        </w:rPr>
        <w:t xml:space="preserve">—— </w:t>
      </w:r>
      <w:r>
        <w:rPr>
          <w:rFonts w:ascii="WenQuanYi Micro Hei" w:hAnsi="WenQuanYi Micro Hei" w:cs="WenQuanYi Micro Hei"/>
          <w:i/>
          <w:iCs/>
          <w:color w:val="ED7D31"/>
          <w:sz w:val="24"/>
          <w:szCs w:val="24"/>
        </w:rPr>
        <w:t>从零开始，打造你的第一台战斗机器人 ——</w:t>
      </w:r>
    </w:p>
    <w:p>
      <w:pPr>
        <w:pStyle w:val="Normal"/>
        <w:spacing w:before="1600" w:after="0"/>
        <w:rPr/>
      </w:pPr>
      <w:r>
        <w:rPr/>
      </w:r>
    </w:p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80"/>
        <w:rPr/>
      </w:pPr>
      <w:r>
        <w:rPr/>
      </w:r>
    </w:p>
    <w:tbl>
      <w:tblPr>
        <w:tblStyle w:val="11"/>
        <w:tblW w:w="5400" w:type="dxa"/>
        <w:jc w:val="center"/>
        <w:tblInd w:w="0" w:type="dxa"/>
        <w:tblLayout w:type="fixed"/>
        <w:tblCellMar>
          <w:top w:w="200" w:type="dxa"/>
          <w:left w:w="300" w:type="dxa"/>
          <w:bottom w:w="200" w:type="dxa"/>
          <w:right w:w="300" w:type="dxa"/>
        </w:tblCellMar>
      </w:tblPr>
      <w:tblGrid>
        <w:gridCol w:w="5400"/>
      </w:tblGrid>
      <w:tr>
        <w:trPr/>
        <w:tc>
          <w:tcPr>
            <w:tcW w:w="5400" w:type="dxa"/>
            <w:tcBorders>
              <w:top w:val="single" w:sz="2" w:space="0" w:color="2E75B6"/>
              <w:left w:val="single" w:sz="2" w:space="0" w:color="2E75B6"/>
              <w:bottom w:val="single" w:sz="2" w:space="0" w:color="2E75B6"/>
              <w:right w:val="single" w:sz="2" w:space="0" w:color="2E75B6"/>
            </w:tcBorders>
            <w:shd w:color="auto" w:fill="D6E4F0" w:val="clear"/>
          </w:tcPr>
          <w:p>
            <w:pPr>
              <w:pStyle w:val="Normal"/>
              <w:spacing w:before="0" w:after="8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2"/>
                <w:szCs w:val="22"/>
              </w:rPr>
              <w:t>适用对象：</w:t>
            </w:r>
            <w:r>
              <w:rPr>
                <w:rFonts w:eastAsia="WenQuanYi Micro Hei" w:cs="WenQuanYi Micro Hei"/>
                <w:color w:val="333333"/>
                <w:kern w:val="0"/>
                <w:sz w:val="22"/>
                <w:szCs w:val="22"/>
              </w:rPr>
              <w:t xml:space="preserve">2026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2"/>
                <w:szCs w:val="22"/>
              </w:rPr>
              <w:t>级本科新生</w:t>
            </w:r>
          </w:p>
          <w:p>
            <w:pPr>
              <w:pStyle w:val="Normal"/>
              <w:spacing w:before="0" w:after="8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2"/>
                <w:szCs w:val="22"/>
              </w:rPr>
              <w:t>目标组别：</w:t>
            </w:r>
            <w:r>
              <w:rPr>
                <w:rFonts w:eastAsia="WenQuanYi Micro Hei" w:cs="WenQuanYi Micro Hei"/>
                <w:color w:val="333333"/>
                <w:kern w:val="0"/>
                <w:sz w:val="22"/>
                <w:szCs w:val="22"/>
              </w:rPr>
              <w:t xml:space="preserve">RoboMaster </w:t>
            </w:r>
            <w:r>
              <w:rPr>
                <w:rFonts w:cs="WenQuanYi Micro Hei"/>
                <w:color w:val="333333"/>
                <w:kern w:val="0"/>
                <w:sz w:val="22"/>
                <w:szCs w:val="22"/>
                <w:lang w:val="en-US" w:eastAsia="zh-CN"/>
              </w:rPr>
              <w:t>醒狮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2"/>
                <w:szCs w:val="22"/>
              </w:rPr>
              <w:t>战队机械组</w:t>
            </w:r>
          </w:p>
          <w:p>
            <w:pPr>
              <w:pStyle w:val="Normal"/>
              <w:spacing w:before="0" w:after="6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666666"/>
                <w:kern w:val="0"/>
                <w:sz w:val="22"/>
                <w:szCs w:val="22"/>
              </w:rPr>
              <w:t xml:space="preserve">编写：醒狮战队 </w:t>
            </w:r>
            <w:r>
              <w:rPr>
                <w:rFonts w:eastAsia="WenQuanYi Micro Hei" w:cs="WenQuanYi Micro Hei"/>
                <w:color w:val="666666"/>
                <w:kern w:val="0"/>
                <w:sz w:val="22"/>
                <w:szCs w:val="22"/>
              </w:rPr>
              <w:t xml:space="preserve">· </w:t>
            </w:r>
            <w:r>
              <w:rPr>
                <w:rFonts w:ascii="WenQuanYi Micro Hei" w:hAnsi="WenQuanYi Micro Hei" w:cs="WenQuanYi Micro Hei"/>
                <w:color w:val="666666"/>
                <w:kern w:val="0"/>
                <w:sz w:val="22"/>
                <w:szCs w:val="22"/>
              </w:rPr>
              <w:t>机械组</w:t>
            </w:r>
          </w:p>
          <w:p>
            <w:pPr>
              <w:pStyle w:val="Normal"/>
              <w:spacing w:before="0" w:after="80"/>
              <w:jc w:val="center"/>
              <w:rPr>
                <w:rFonts w:ascii="WenQuanYi Micro Hei" w:hAnsi="WenQuanYi Micro Hei" w:eastAsia="WenQuanYi Micro Hei" w:cs="WenQuanYi Micro Hei"/>
                <w:color w:val="333333"/>
                <w:sz w:val="22"/>
                <w:szCs w:val="22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2"/>
                <w:szCs w:val="22"/>
              </w:rPr>
              <w:t>版本：</w:t>
            </w:r>
            <w:r>
              <w:rPr>
                <w:rFonts w:eastAsia="WenQuanYi Micro Hei" w:cs="WenQuanYi Micro Hei"/>
                <w:color w:val="333333"/>
                <w:kern w:val="0"/>
                <w:sz w:val="22"/>
                <w:szCs w:val="22"/>
              </w:rPr>
              <w:t>V2.0</w:t>
            </w:r>
          </w:p>
          <w:p>
            <w:pPr>
              <w:pStyle w:val="Normal"/>
              <w:spacing w:before="0" w:after="0"/>
              <w:ind w:firstLine="880"/>
              <w:jc w:val="both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2"/>
                <w:szCs w:val="22"/>
              </w:rPr>
              <w:t>更新日期：</w:t>
            </w:r>
            <w:r>
              <w:rPr>
                <w:rFonts w:eastAsia="WenQuanYi Micro Hei" w:cs="WenQuanYi Micro Hei"/>
                <w:color w:val="333333"/>
                <w:kern w:val="0"/>
                <w:sz w:val="22"/>
                <w:szCs w:val="22"/>
              </w:rPr>
              <w:t xml:space="preserve">2026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2"/>
                <w:szCs w:val="22"/>
              </w:rPr>
              <w:t xml:space="preserve">年 </w:t>
            </w:r>
            <w:r>
              <w:rPr>
                <w:rFonts w:eastAsia="WenQuanYi Micro Hei" w:cs="WenQuanYi Micro Hei"/>
                <w:color w:val="333333"/>
                <w:kern w:val="0"/>
                <w:sz w:val="22"/>
                <w:szCs w:val="22"/>
              </w:rPr>
              <w:t xml:space="preserve">8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2"/>
                <w:szCs w:val="22"/>
              </w:rPr>
              <w:t>月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0" w:name=""/>
      <w:bookmarkEnd w:id="0"/>
      <w:sdt>
        <w:sdtPr>
          <w:alias w:val="Table of Contents"/>
          <w:id w:val="147454353"/>
          <w:text/>
        </w:sdtPr>
        <w:sdtContent>
          <w:r>
            <w:rPr>
              <w:rFonts w:ascii="WenQuanYi Micro Hei" w:hAnsi="WenQuanYi Micro Hei" w:cs="WenQuanYi Micro Hei"/>
              <w:b/>
              <w:bCs/>
              <w:color w:val="1F4E79"/>
              <w:sz w:val="36"/>
              <w:szCs w:val="36"/>
            </w:rPr>
          </w:r>
          <w:r>
            <w:rPr>
              <w:rFonts w:ascii="WenQuanYi Micro Hei" w:hAnsi="WenQuanYi Micro Hei" w:cs="WenQuanYi Micro Hei"/>
              <w:b/>
              <w:bCs/>
              <w:color w:val="1F4E79"/>
              <w:sz w:val="36"/>
              <w:szCs w:val="36"/>
            </w:rPr>
            <w:t>目  录</w:t>
          </w:r>
        </w:sdtContent>
      </w:sdt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widowControl w:val="false"/>
            <w:bidi w:val="0"/>
            <w:spacing w:before="0" w:after="0"/>
            <w:jc w:val="both"/>
            <w:rPr>
              <w:rFonts w:ascii="WenQuanYi Micro Hei" w:hAnsi="WenQuanYi Micro Hei" w:eastAsia="WenQuanYi Micro Hei" w:cs="WenQuanYi Micro Hei"/>
              <w:sz w:val="22"/>
              <w:szCs w:val="22"/>
            </w:rPr>
          </w:pPr>
          <w:r>
            <w:fldChar w:fldCharType="begin"/>
          </w:r>
          <w:r>
            <w:rPr>
              <w:sz w:val="22"/>
              <w:szCs w:val="22"/>
              <w:rFonts w:ascii="WenQuanYi Micro Hei" w:hAnsi="WenQuanYi Micro Hei" w:cs="WenQuanYi Micro Hei"/>
            </w:rPr>
            <w:instrText xml:space="preserve"> TOC \o "1-3" \h</w:instrText>
          </w:r>
          <w:r>
            <w:rPr>
              <w:sz w:val="22"/>
              <w:szCs w:val="22"/>
              <w:rFonts w:ascii="WenQuanYi Micro Hei" w:hAnsi="WenQuanYi Micro Hei" w:cs="WenQuanYi Micro Hei"/>
            </w:rPr>
            <w:fldChar w:fldCharType="separate"/>
          </w:r>
          <w:sdt>
            <w:sdtPr>
              <w:alias w:val="Table of Contents"/>
              <w:id w:val="147457524"/>
              <w:text/>
            </w:sdtPr>
            <w:sdtContent>
              <w:r>
                <w:rPr>
                  <w:rFonts w:ascii="WenQuanYi Micro Hei" w:hAnsi="WenQuanYi Micro Hei" w:cs="WenQuanYi Micro Hei"/>
                  <w:sz w:val="22"/>
                  <w:szCs w:val="22"/>
                </w:rPr>
              </w:r>
              <w:r>
                <w:rPr>
                  <w:rFonts w:ascii="WenQuanYi Micro Hei" w:hAnsi="WenQuanYi Micro Hei" w:cs="WenQuanYi Micro Hei"/>
                  <w:sz w:val="22"/>
                  <w:szCs w:val="22"/>
                </w:rPr>
              </w:r>
            </w:sdtContent>
          </w:sdt>
          <w:r>
            <w:rPr>
              <w:sz w:val="22"/>
              <w:szCs w:val="22"/>
              <w:rFonts w:ascii="WenQuanYi Micro Hei" w:hAnsi="WenQuanYi Micro Hei" w:cs="WenQuanYi Micro Hei"/>
            </w:rPr>
            <w:fldChar w:fldCharType="end"/>
          </w:r>
        </w:p>
      </w:sdtContent>
    </w:sdt>
    <w:p>
      <w:pPr>
        <w:pStyle w:val="Normal"/>
        <w:widowControl w:val="false"/>
        <w:bidi w:val="0"/>
        <w:spacing w:before="0" w:after="0"/>
        <w:jc w:val="both"/>
        <w:rPr>
          <w:rFonts w:ascii="WenQuanYi Micro Hei" w:hAnsi="WenQuanYi Micro Hei" w:eastAsia="WenQuanYi Micro Hei" w:cs="WenQuanYi Micro Hei"/>
          <w:sz w:val="22"/>
          <w:szCs w:val="22"/>
        </w:rPr>
      </w:pPr>
      <w:r>
        <w:rPr>
          <w:rFonts w:eastAsia="WenQuanYi Micro Hei" w:cs="WenQuanYi Micro Hei"/>
          <w:sz w:val="22"/>
          <w:szCs w:val="22"/>
        </w:rPr>
      </w:r>
    </w:p>
    <w:p>
      <w:pPr>
        <w:pStyle w:val="Normal"/>
        <w:numPr>
          <w:ilvl w:val="0"/>
          <w:numId w:val="1"/>
        </w:numPr>
        <w:rPr>
          <w:rFonts w:ascii="WenQuanYi Micro Hei" w:hAnsi="WenQuanYi Micro Hei" w:eastAsia="WenQuanYi Micro Hei" w:cs="WenQuanYi Micro Hei"/>
          <w:b/>
          <w:bCs/>
          <w:color w:val="1F4E79"/>
          <w:sz w:val="36"/>
          <w:szCs w:val="36"/>
        </w:rPr>
      </w:pPr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欢迎加入——你将要成为「造车人」</w:t>
      </w:r>
    </w:p>
    <w:p>
      <w:pPr>
        <w:pStyle w:val="Heading1"/>
        <w:pBdr>
          <w:bottom w:val="single" w:sz="6" w:space="4" w:color="2E75B6"/>
        </w:pBdr>
        <w:spacing w:before="360" w:after="200"/>
        <w:rPr/>
      </w:pPr>
      <w:bookmarkStart w:id="1" w:name="_Copy_1"/>
      <w:bookmarkEnd w:id="1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二、赛事认知——搞清楚我们在打什么</w:t>
      </w:r>
    </w:p>
    <w:p>
      <w:pPr>
        <w:pStyle w:val="Heading1"/>
        <w:pBdr>
          <w:bottom w:val="single" w:sz="6" w:space="4" w:color="2E75B6"/>
        </w:pBdr>
        <w:spacing w:before="360" w:after="200"/>
        <w:rPr/>
      </w:pPr>
      <w:bookmarkStart w:id="2" w:name="_Copy_2"/>
      <w:bookmarkEnd w:id="2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三、软件工具——你的数字工作台</w:t>
      </w:r>
    </w:p>
    <w:p>
      <w:pPr>
        <w:pStyle w:val="Heading1"/>
        <w:pBdr>
          <w:bottom w:val="single" w:sz="6" w:space="4" w:color="2E75B6"/>
        </w:pBdr>
        <w:spacing w:before="360" w:after="200"/>
        <w:rPr/>
      </w:pPr>
      <w:bookmarkStart w:id="3" w:name="_Copy_3"/>
      <w:bookmarkEnd w:id="3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四、理论知识——让设计有理有据</w:t>
      </w:r>
    </w:p>
    <w:p>
      <w:pPr>
        <w:pStyle w:val="Heading1"/>
        <w:pBdr>
          <w:bottom w:val="single" w:sz="6" w:space="4" w:color="2E75B6"/>
        </w:pBdr>
        <w:spacing w:before="360" w:after="200"/>
        <w:rPr>
          <w:rFonts w:ascii="WenQuanYi Micro Hei" w:hAnsi="WenQuanYi Micro Hei" w:eastAsia="WenQuanYi Micro Hei" w:cs="WenQuanYi Micro Hei"/>
          <w:b/>
          <w:bCs/>
          <w:color w:val="1F4E79"/>
          <w:sz w:val="36"/>
          <w:szCs w:val="36"/>
        </w:rPr>
      </w:pPr>
      <w:bookmarkStart w:id="4" w:name="_Copy_4"/>
      <w:bookmarkEnd w:id="4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五、核心设计模块——机器人是怎么造出来的</w:t>
      </w:r>
    </w:p>
    <w:p>
      <w:pPr>
        <w:pStyle w:val="Heading1"/>
        <w:pBdr>
          <w:bottom w:val="single" w:sz="6" w:space="4" w:color="2E75B6"/>
        </w:pBdr>
        <w:spacing w:before="360" w:after="200"/>
        <w:rPr>
          <w:rFonts w:ascii="WenQuanYi Micro Hei" w:hAnsi="WenQuanYi Micro Hei" w:eastAsia="WenQuanYi Micro Hei" w:cs="WenQuanYi Micro Hei"/>
          <w:b/>
          <w:bCs/>
          <w:color w:val="1F4E79"/>
          <w:sz w:val="36"/>
          <w:szCs w:val="36"/>
        </w:rPr>
      </w:pPr>
      <w:bookmarkStart w:id="5" w:name="_Copy_5"/>
      <w:bookmarkEnd w:id="5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六、材料与加工——从数字模型到真实零件</w:t>
      </w:r>
    </w:p>
    <w:p>
      <w:pPr>
        <w:pStyle w:val="Heading1"/>
        <w:pBdr>
          <w:bottom w:val="single" w:sz="6" w:space="4" w:color="2E75B6"/>
        </w:pBdr>
        <w:spacing w:before="360" w:after="200"/>
        <w:rPr>
          <w:rFonts w:ascii="WenQuanYi Micro Hei" w:hAnsi="WenQuanYi Micro Hei" w:eastAsia="WenQuanYi Micro Hei" w:cs="WenQuanYi Micro Hei"/>
          <w:b/>
          <w:bCs/>
          <w:color w:val="1F4E79"/>
          <w:sz w:val="36"/>
          <w:szCs w:val="36"/>
        </w:rPr>
      </w:pPr>
      <w:bookmarkStart w:id="6" w:name="_Copy_6"/>
      <w:bookmarkEnd w:id="6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七、标准化设计与团队协作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2"/>
        </w:numPr>
        <w:rPr>
          <w:rFonts w:ascii="WenQuanYi Micro Hei" w:hAnsi="WenQuanYi Micro Hei" w:eastAsia="WenQuanYi Micro Hei" w:cs="WenQuanYi Micro Hei"/>
          <w:b/>
          <w:bCs/>
          <w:color w:val="1F4E79"/>
          <w:sz w:val="36"/>
          <w:szCs w:val="36"/>
        </w:rPr>
      </w:pPr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学习路线与成长计划</w:t>
      </w:r>
    </w:p>
    <w:p>
      <w:pPr>
        <w:pStyle w:val="Normal"/>
        <w:numPr>
          <w:ilvl w:val="0"/>
          <w:numId w:val="0"/>
        </w:numPr>
        <w:ind w:hanging="0" w:left="0"/>
        <w:rPr>
          <w:rFonts w:ascii="WenQuanYi Micro Hei" w:hAnsi="WenQuanYi Micro Hei" w:eastAsia="WenQuanYi Micro Hei" w:cs="WenQuanYi Micro Hei"/>
          <w:b/>
          <w:bCs/>
          <w:color w:val="1F4E79"/>
          <w:sz w:val="22"/>
          <w:szCs w:val="22"/>
        </w:rPr>
      </w:pPr>
      <w:r>
        <w:rPr>
          <w:rFonts w:eastAsia="WenQuanYi Micro Hei" w:cs="WenQuanYi Micro Hei"/>
          <w:b/>
          <w:bCs/>
          <w:color w:val="1F4E79"/>
          <w:sz w:val="22"/>
          <w:szCs w:val="22"/>
        </w:rPr>
      </w:r>
    </w:p>
    <w:p>
      <w:pPr>
        <w:pStyle w:val="Normal"/>
        <w:numPr>
          <w:ilvl w:val="0"/>
          <w:numId w:val="0"/>
        </w:numPr>
        <w:ind w:hanging="0" w:left="0"/>
        <w:rPr/>
      </w:pPr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九、学习资源汇总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widowControl w:val="false"/>
            <w:bidi w:val="0"/>
            <w:spacing w:before="0" w:after="0"/>
            <w:jc w:val="both"/>
            <w:rPr>
              <w:rFonts w:ascii="WenQuanYi Micro Hei" w:hAnsi="WenQuanYi Micro Hei" w:eastAsia="WenQuanYi Micro Hei" w:cs="WenQuanYi Micro Hei"/>
              <w:sz w:val="22"/>
              <w:szCs w:val="22"/>
            </w:rPr>
          </w:pPr>
          <w:r>
            <w:fldChar w:fldCharType="begin"/>
          </w:r>
          <w:r>
            <w:rPr>
              <w:sz w:val="22"/>
              <w:szCs w:val="22"/>
              <w:rFonts w:eastAsia="WenQuanYi Micro Hei" w:cs="WenQuanYi Micro Hei"/>
            </w:rPr>
            <w:instrText xml:space="preserve"> TOC \o "1-3" \h</w:instrText>
          </w:r>
          <w:r>
            <w:rPr>
              <w:sz w:val="22"/>
              <w:szCs w:val="22"/>
              <w:rFonts w:eastAsia="WenQuanYi Micro Hei" w:cs="WenQuanYi Micro Hei"/>
            </w:rPr>
            <w:fldChar w:fldCharType="separate"/>
          </w:r>
          <w:r>
            <w:rPr>
              <w:rFonts w:eastAsia="WenQuanYi Micro Hei" w:cs="WenQuanYi Micro Hei"/>
              <w:sz w:val="22"/>
              <w:szCs w:val="22"/>
            </w:rPr>
          </w:r>
          <w:r>
            <w:rPr>
              <w:sz w:val="22"/>
              <w:szCs w:val="22"/>
              <w:rFonts w:eastAsia="WenQuanYi Micro Hei" w:cs="WenQuanYi Micro Hei"/>
            </w:rPr>
            <w:fldChar w:fldCharType="end"/>
          </w:r>
        </w:p>
      </w:sdtContent>
    </w:sdt>
    <w:p>
      <w:pPr>
        <w:pStyle w:val="Normal"/>
        <w:widowControl w:val="false"/>
        <w:bidi w:val="0"/>
        <w:spacing w:before="0" w:after="0"/>
        <w:jc w:val="both"/>
        <w:rPr>
          <w:rFonts w:ascii="WenQuanYi Micro Hei" w:hAnsi="WenQuanYi Micro Hei" w:eastAsia="WenQuanYi Micro Hei" w:cs="WenQuanYi Micro Hei"/>
          <w:sz w:val="22"/>
          <w:szCs w:val="22"/>
        </w:rPr>
      </w:pPr>
      <w:r>
        <w:rPr>
          <w:rFonts w:eastAsia="WenQuanYi Micro Hei" w:cs="WenQuanYi Micro Hei"/>
          <w:sz w:val="22"/>
          <w:szCs w:val="22"/>
        </w:rPr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7" w:name="_Copy_7"/>
      <w:bookmarkEnd w:id="7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一、欢迎加入——你将要成为「造车人」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RoboMaster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机甲大师赛（以下简称 </w:t>
      </w:r>
      <w:r>
        <w:rPr>
          <w:rFonts w:eastAsia="WenQuanYi Micro Hei" w:cs="WenQuanYi Micro Hei"/>
          <w:color w:val="333333"/>
          <w:sz w:val="22"/>
          <w:szCs w:val="22"/>
        </w:rPr>
        <w:t>RM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）是由大疆创新（</w:t>
      </w:r>
      <w:r>
        <w:rPr>
          <w:rFonts w:eastAsia="WenQuanYi Micro Hei" w:cs="WenQuanYi Micro Hei"/>
          <w:color w:val="333333"/>
          <w:sz w:val="22"/>
          <w:szCs w:val="22"/>
        </w:rPr>
        <w:t>DJI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）主办的高校机器人竞赛，融合机器视觉、嵌入式系统、机械工程、自主导航等前沿技术，是国内影响力最大、参与度最高的机甲对抗类机器人赛事。每年吸引全球</w:t>
      </w:r>
      <w:r>
        <w:rPr>
          <w:rFonts w:eastAsia="WenQuanYi Micro Hei" w:cs="WenQuanYi Micro Hei"/>
          <w:color w:val="333333"/>
          <w:sz w:val="22"/>
          <w:szCs w:val="22"/>
        </w:rPr>
        <w:t xml:space="preserve">400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余所高校、近万名学子参赛。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8" w:name="_Copy_8"/>
      <w:bookmarkEnd w:id="8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1.1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机械组在战队中的角色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如果把机器人比作一个战士，机械组就是打造这副「钢铁之躯」的人。我们负责从零开始设计、加工、装配、调试和维护所有机器人的机械结构，是整支战队最基础、最核心的组别之一。</w:t>
      </w:r>
    </w:p>
    <w:tbl>
      <w:tblPr>
        <w:tblStyle w:val="11"/>
        <w:tblW w:w="902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999"/>
        <w:gridCol w:w="6026"/>
      </w:tblGrid>
      <w:tr>
        <w:trPr/>
        <w:tc>
          <w:tcPr>
            <w:tcW w:w="2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组别</w:t>
            </w:r>
          </w:p>
        </w:tc>
        <w:tc>
          <w:tcPr>
            <w:tcW w:w="60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核心职责</w:t>
            </w:r>
          </w:p>
        </w:tc>
      </w:tr>
      <w:tr>
        <w:trPr/>
        <w:tc>
          <w:tcPr>
            <w:tcW w:w="2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机械组</w:t>
            </w:r>
          </w:p>
        </w:tc>
        <w:tc>
          <w:tcPr>
            <w:tcW w:w="60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机器人的「骨骼与肌肉」——结构设计、加工制造、装配调试、赛场维修</w:t>
            </w:r>
          </w:p>
        </w:tc>
      </w:tr>
      <w:tr>
        <w:trPr/>
        <w:tc>
          <w:tcPr>
            <w:tcW w:w="2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电控组</w:t>
            </w:r>
          </w:p>
        </w:tc>
        <w:tc>
          <w:tcPr>
            <w:tcW w:w="60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机器人的「神经与大脑」——嵌入式开发、电机驱动、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PID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控制、电路设计</w:t>
            </w:r>
          </w:p>
        </w:tc>
      </w:tr>
      <w:tr>
        <w:trPr/>
        <w:tc>
          <w:tcPr>
            <w:tcW w:w="2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算法组</w:t>
            </w:r>
          </w:p>
        </w:tc>
        <w:tc>
          <w:tcPr>
            <w:tcW w:w="60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机器人的「眼睛与决策」——视觉识别、目标追踪、弹道解算、自主导航</w:t>
            </w:r>
          </w:p>
        </w:tc>
      </w:tr>
      <w:tr>
        <w:trPr/>
        <w:tc>
          <w:tcPr>
            <w:tcW w:w="2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硬件组</w:t>
            </w:r>
          </w:p>
        </w:tc>
        <w:tc>
          <w:tcPr>
            <w:tcW w:w="60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机器人的「血脉」——电路板设计、电源管理、信号隔离</w:t>
            </w:r>
          </w:p>
        </w:tc>
      </w:tr>
      <w:tr>
        <w:trPr/>
        <w:tc>
          <w:tcPr>
            <w:tcW w:w="2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宣传组</w:t>
            </w:r>
          </w:p>
        </w:tc>
        <w:tc>
          <w:tcPr>
            <w:tcW w:w="60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战队的「喉舌」——视频制作、公众号运营、招商赞助、品牌宣传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9" w:name="_Copy_9"/>
      <w:bookmarkEnd w:id="9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1.2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机械组日常工作</w:t>
      </w:r>
    </w:p>
    <w:p>
      <w:pPr>
        <w:pStyle w:val="ListParagraph"/>
        <w:numPr>
          <w:ilvl w:val="0"/>
          <w:numId w:val="9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阅读并分析当年赛事规则，明确各兵种机器人的功能需求与限制条件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使用 </w:t>
      </w:r>
      <w:r>
        <w:rPr>
          <w:rFonts w:eastAsia="WenQuanYi Micro Hei" w:cs="WenQuanYi Micro Hei"/>
          <w:color w:val="333333"/>
          <w:sz w:val="22"/>
          <w:szCs w:val="22"/>
        </w:rPr>
        <w:t xml:space="preserve">SolidWorks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进行三维建模、装配、运动仿真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材料选型与强度校核（铝合金、碳纤维、工程塑料等）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出加工图、联系外协 </w:t>
      </w:r>
      <w:r>
        <w:rPr>
          <w:rFonts w:eastAsia="WenQuanYi Micro Hei" w:cs="WenQuanYi Micro Hei"/>
          <w:color w:val="333333"/>
          <w:sz w:val="22"/>
          <w:szCs w:val="22"/>
        </w:rPr>
        <w:t xml:space="preserve">CNC /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激光切割，同时自己动手 </w:t>
      </w:r>
      <w:r>
        <w:rPr>
          <w:rFonts w:eastAsia="WenQuanYi Micro Hei" w:cs="WenQuanYi Micro Hei"/>
          <w:color w:val="333333"/>
          <w:sz w:val="22"/>
          <w:szCs w:val="22"/>
        </w:rPr>
        <w:t xml:space="preserve">3D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打印、钻孔、切割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整机装配、调试、迭代优化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比赛期间负责现场维修保障与应急换件</w:t>
      </w:r>
    </w:p>
    <w:p>
      <w:pPr>
        <w:pStyle w:val="Normal"/>
        <w:pBdr>
          <w:left w:val="single" w:sz="12" w:space="8" w:color="27AE60"/>
        </w:pBdr>
        <w:spacing w:lineRule="auto" w:line="338" w:before="120" w:after="120"/>
        <w:ind w:left="360" w:right="360"/>
        <w:rPr/>
      </w:pP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 xml:space="preserve">💡 </w:t>
      </w: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>机械组不要求你有任何基础！每年都有大量零基础的同学通过自学成长为骨干。关键是热情、动手意愿和持续学习的毅力。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10" w:name="_Copy_10"/>
      <w:bookmarkEnd w:id="10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二、赛事认知——搞清楚我们在打什么</w:t>
      </w:r>
    </w:p>
    <w:p>
      <w:pPr>
        <w:pStyle w:val="Heading2"/>
        <w:spacing w:before="280" w:after="160"/>
        <w:rPr/>
      </w:pPr>
      <w:bookmarkStart w:id="11" w:name="_Copy_11"/>
      <w:bookmarkEnd w:id="11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2.1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赛事体系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RM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赛事分为三个层级，构成完整的竞赛生态：</w:t>
      </w:r>
    </w:p>
    <w:tbl>
      <w:tblPr>
        <w:tblStyle w:val="11"/>
        <w:tblW w:w="902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199"/>
        <w:gridCol w:w="6826"/>
      </w:tblGrid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赛事层级</w:t>
            </w:r>
          </w:p>
        </w:tc>
        <w:tc>
          <w:tcPr>
            <w:tcW w:w="6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说明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高校联盟赛（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RMUL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）</w:t>
            </w:r>
          </w:p>
        </w:tc>
        <w:tc>
          <w:tcPr>
            <w:tcW w:w="6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区域选拔赛，设有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3V3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对抗赛、步兵对抗赛、工程挑战赛三个项目。通常在每年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3-4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月举行，是新人接触比赛的最佳入口。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超级对抗赛（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RMUC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）</w:t>
            </w:r>
          </w:p>
        </w:tc>
        <w:tc>
          <w:tcPr>
            <w:tcW w:w="6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最高级别赛事，包含英雄、步兵、工程、哨兵、空中机器人、飞镖、雷达等完整兵种。区域赛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5-6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月，全国赛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7-8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月。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高校人工智能挑战赛</w:t>
            </w:r>
          </w:p>
        </w:tc>
        <w:tc>
          <w:tcPr>
            <w:tcW w:w="6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聚焦自主机器人技术，要求机器人在无人工干预下完成复杂任务。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12" w:name="_Copy_12"/>
      <w:bookmarkEnd w:id="12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2.2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机器人兵种一览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以 </w:t>
      </w:r>
      <w:r>
        <w:rPr>
          <w:rFonts w:eastAsia="WenQuanYi Micro Hei" w:cs="WenQuanYi Micro Hei"/>
          <w:color w:val="333333"/>
          <w:sz w:val="22"/>
          <w:szCs w:val="22"/>
        </w:rPr>
        <w:t xml:space="preserve">RMUC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超级对抗赛为例，一支完整战队需要自主研发以下机器人：</w:t>
      </w:r>
    </w:p>
    <w:tbl>
      <w:tblPr>
        <w:tblStyle w:val="11"/>
        <w:tblW w:w="902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99"/>
        <w:gridCol w:w="3600"/>
        <w:gridCol w:w="3627"/>
      </w:tblGrid>
      <w:tr>
        <w:trPr/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兵种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核心功能</w:t>
            </w:r>
          </w:p>
        </w:tc>
        <w:tc>
          <w:tcPr>
            <w:tcW w:w="3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机械设计要点</w:t>
            </w:r>
          </w:p>
        </w:tc>
      </w:tr>
      <w:tr>
        <w:trPr/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步兵机器人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战场主力，发射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17mm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弹丸攻击敌方</w:t>
            </w:r>
          </w:p>
        </w:tc>
        <w:tc>
          <w:tcPr>
            <w:tcW w:w="3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麦轮底盘全向移动、云台双轴、摩擦轮发射、拨弹供弹</w:t>
            </w:r>
          </w:p>
        </w:tc>
      </w:tr>
      <w:tr>
        <w:trPr/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英雄机器人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唯一可发射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42mm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大弹丸的重火力单位</w:t>
            </w:r>
          </w:p>
        </w:tc>
        <w:tc>
          <w:tcPr>
            <w:tcW w:w="3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大口径发射机构、重载底盘、登岛爬台阶机构</w:t>
            </w:r>
          </w:p>
        </w:tc>
      </w:tr>
      <w:tr>
        <w:trPr/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工程机器人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资源采集、搬运、装配能量单元</w:t>
            </w:r>
          </w:p>
        </w:tc>
        <w:tc>
          <w:tcPr>
            <w:tcW w:w="3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抓取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夹爪机构、升降机构、高通过性底盘</w:t>
            </w:r>
          </w:p>
        </w:tc>
      </w:tr>
      <w:tr>
        <w:trPr/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哨兵机器人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固定轨道自动防御单位</w:t>
            </w:r>
          </w:p>
        </w:tc>
        <w:tc>
          <w:tcPr>
            <w:tcW w:w="3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导轨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悬挂系统、自动瞄准云台、全向轮</w:t>
            </w:r>
          </w:p>
        </w:tc>
      </w:tr>
      <w:tr>
        <w:trPr/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空中机器人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空中侦察与打击</w:t>
            </w:r>
          </w:p>
        </w:tc>
        <w:tc>
          <w:tcPr>
            <w:tcW w:w="3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多旋翼结构、轻量化设计、抗风扰</w:t>
            </w:r>
          </w:p>
        </w:tc>
      </w:tr>
      <w:tr>
        <w:trPr/>
        <w:tc>
          <w:tcPr>
            <w:tcW w:w="1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飞镖系统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远程精确打击装置</w:t>
            </w:r>
          </w:p>
        </w:tc>
        <w:tc>
          <w:tcPr>
            <w:tcW w:w="3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弹道设计、发射蓄能机构、快速装填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13" w:name="_Copy_13"/>
      <w:bookmarkEnd w:id="13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2.3 2026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赛季新变化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RMUC 2026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赛场新增起伏地形与 </w:t>
      </w:r>
      <w:r>
        <w:rPr>
          <w:rFonts w:eastAsia="WenQuanYi Micro Hei" w:cs="WenQuanYi Micro Hei"/>
          <w:color w:val="333333"/>
          <w:sz w:val="22"/>
          <w:szCs w:val="22"/>
        </w:rPr>
        <w:t xml:space="preserve">250mm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低矮通道，对底盘越野能力提出更高要求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RMUL 2026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设 </w:t>
      </w:r>
      <w:r>
        <w:rPr>
          <w:rFonts w:eastAsia="WenQuanYi Micro Hei" w:cs="WenQuanYi Micro Hei"/>
          <w:color w:val="333333"/>
          <w:sz w:val="22"/>
          <w:szCs w:val="22"/>
        </w:rPr>
        <w:t xml:space="preserve">8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个内地站点（安徽、华南、山东、重庆、东北、江苏、华北、上海等）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3V3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对抗赛采用「胜利点」机制，通过战场控制使对方胜利点归零即获胜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英雄机器人发射初速度上限 </w:t>
      </w:r>
      <w:r>
        <w:rPr>
          <w:rFonts w:eastAsia="WenQuanYi Micro Hei" w:cs="WenQuanYi Micro Hei"/>
          <w:color w:val="333333"/>
          <w:sz w:val="22"/>
          <w:szCs w:val="22"/>
        </w:rPr>
        <w:t>16 m/s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，需注意热量与功率管理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14" w:name="_Copy_14"/>
      <w:bookmarkEnd w:id="14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三、软件工具——你的数字工作台</w:t>
      </w:r>
    </w:p>
    <w:p>
      <w:pPr>
        <w:pStyle w:val="Heading2"/>
        <w:spacing w:before="280" w:after="160"/>
        <w:rPr/>
      </w:pPr>
      <w:bookmarkStart w:id="15" w:name="_Copy_15"/>
      <w:bookmarkEnd w:id="15"/>
      <w:r>
        <w:rPr>
          <w:rFonts w:eastAsia="WenQuanYi Micro Hei" w:cs="WenQuanYi Micro Hei"/>
          <w:b/>
          <w:bCs/>
          <w:color w:val="2E75B6"/>
          <w:sz w:val="30"/>
          <w:szCs w:val="30"/>
        </w:rPr>
        <w:t>3.1 SolidWorks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（核心必备）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SolidWorks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是机械组最基础、使用频率最高的三维 </w:t>
      </w:r>
      <w:r>
        <w:rPr>
          <w:rFonts w:eastAsia="WenQuanYi Micro Hei" w:cs="WenQuanYi Micro Hei"/>
          <w:color w:val="333333"/>
          <w:sz w:val="22"/>
          <w:szCs w:val="22"/>
        </w:rPr>
        <w:t xml:space="preserve">CAD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软件。从零件建模、装配体设计到工程图出图，全部依赖它完成。战队通常统一使用 </w:t>
      </w:r>
      <w:r>
        <w:rPr>
          <w:rFonts w:eastAsia="WenQuanYi Micro Hei" w:cs="WenQuanYi Micro Hei"/>
          <w:color w:val="333333"/>
          <w:sz w:val="22"/>
          <w:szCs w:val="22"/>
        </w:rPr>
        <w:t xml:space="preserve">2020-2024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某个固定版本，确保图纸兼容性。</w:t>
      </w:r>
    </w:p>
    <w:p>
      <w:pPr>
        <w:pStyle w:val="Heading3"/>
        <w:spacing w:before="200" w:after="120"/>
        <w:rPr/>
      </w:pPr>
      <w:bookmarkStart w:id="16" w:name="_Copy_16"/>
      <w:bookmarkEnd w:id="16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学习路径</w:t>
      </w:r>
    </w:p>
    <w:p>
      <w:pPr>
        <w:pStyle w:val="ListParagraph"/>
        <w:numPr>
          <w:ilvl w:val="0"/>
          <w:numId w:val="10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第一阶段</w:t>
      </w:r>
      <w:r>
        <w:rPr>
          <w:rFonts w:eastAsia="WenQuanYi Micro Hei" w:cs="WenQuanYi Micro Hei"/>
          <w:color w:val="333333"/>
          <w:sz w:val="22"/>
          <w:szCs w:val="22"/>
        </w:rPr>
        <w:t>·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基础操作（</w:t>
      </w:r>
      <w:r>
        <w:rPr>
          <w:rFonts w:eastAsia="WenQuanYi Micro Hei" w:cs="WenQuanYi Micro Hei"/>
          <w:color w:val="333333"/>
          <w:sz w:val="22"/>
          <w:szCs w:val="22"/>
        </w:rPr>
        <w:t xml:space="preserve">1-2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周）：界面认识、草图绘制（直线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圆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矩形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约束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标注）、简单拉伸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旋转特征</w:t>
      </w:r>
    </w:p>
    <w:p>
      <w:pPr>
        <w:pStyle w:val="ListParagraph"/>
        <w:numPr>
          <w:ilvl w:val="0"/>
          <w:numId w:val="4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第二阶段</w:t>
      </w:r>
      <w:r>
        <w:rPr>
          <w:rFonts w:eastAsia="WenQuanYi Micro Hei" w:cs="WenQuanYi Micro Hei"/>
          <w:color w:val="333333"/>
          <w:sz w:val="22"/>
          <w:szCs w:val="22"/>
        </w:rPr>
        <w:t>·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零件建模（</w:t>
      </w:r>
      <w:r>
        <w:rPr>
          <w:rFonts w:eastAsia="WenQuanYi Micro Hei" w:cs="WenQuanYi Micro Hei"/>
          <w:color w:val="333333"/>
          <w:sz w:val="22"/>
          <w:szCs w:val="22"/>
        </w:rPr>
        <w:t xml:space="preserve">2-3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周）：扫描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放样、阵列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镜像、倒角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圆角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抽壳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筋，练习复杂零件</w:t>
      </w:r>
    </w:p>
    <w:p>
      <w:pPr>
        <w:pStyle w:val="ListParagraph"/>
        <w:numPr>
          <w:ilvl w:val="0"/>
          <w:numId w:val="4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第三阶段</w:t>
      </w:r>
      <w:r>
        <w:rPr>
          <w:rFonts w:eastAsia="WenQuanYi Micro Hei" w:cs="WenQuanYi Micro Hei"/>
          <w:color w:val="333333"/>
          <w:sz w:val="22"/>
          <w:szCs w:val="22"/>
        </w:rPr>
        <w:t>·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装配体（</w:t>
      </w:r>
      <w:r>
        <w:rPr>
          <w:rFonts w:eastAsia="WenQuanYi Micro Hei" w:cs="WenQuanYi Micro Hei"/>
          <w:color w:val="333333"/>
          <w:sz w:val="22"/>
          <w:szCs w:val="22"/>
        </w:rPr>
        <w:t xml:space="preserve">1-2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周）：零件配合（重合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同轴心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高级配合）、子装配体、干涉检查、质量属性</w:t>
      </w:r>
    </w:p>
    <w:p>
      <w:pPr>
        <w:pStyle w:val="ListParagraph"/>
        <w:numPr>
          <w:ilvl w:val="0"/>
          <w:numId w:val="4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第四阶段</w:t>
      </w:r>
      <w:r>
        <w:rPr>
          <w:rFonts w:eastAsia="WenQuanYi Micro Hei" w:cs="WenQuanYi Micro Hei"/>
          <w:color w:val="333333"/>
          <w:sz w:val="22"/>
          <w:szCs w:val="22"/>
        </w:rPr>
        <w:t>·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工程图出图（</w:t>
      </w:r>
      <w:r>
        <w:rPr>
          <w:rFonts w:eastAsia="WenQuanYi Micro Hei" w:cs="WenQuanYi Micro Hei"/>
          <w:color w:val="333333"/>
          <w:sz w:val="22"/>
          <w:szCs w:val="22"/>
        </w:rPr>
        <w:t xml:space="preserve">1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周）：三视图、剖视图、尺寸标注、</w:t>
      </w:r>
      <w:r>
        <w:rPr>
          <w:rFonts w:eastAsia="WenQuanYi Micro Hei" w:cs="WenQuanYi Micro Hei"/>
          <w:color w:val="333333"/>
          <w:sz w:val="22"/>
          <w:szCs w:val="22"/>
        </w:rPr>
        <w:t xml:space="preserve">BOM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表、技术说明</w:t>
      </w:r>
    </w:p>
    <w:p>
      <w:pPr>
        <w:pStyle w:val="Normal"/>
        <w:spacing w:before="0" w:after="80"/>
        <w:rPr/>
      </w:pPr>
      <w:r>
        <w:rPr/>
      </w:r>
    </w:p>
    <w:p>
      <w:pPr>
        <w:pStyle w:val="Heading3"/>
        <w:spacing w:before="200" w:after="120"/>
        <w:rPr/>
      </w:pPr>
      <w:bookmarkStart w:id="17" w:name="_Copy_17"/>
      <w:bookmarkEnd w:id="17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推荐学习资源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b/>
          <w:bCs/>
          <w:color w:val="333333"/>
          <w:sz w:val="22"/>
          <w:szCs w:val="22"/>
        </w:rPr>
        <w:t>B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站教程：</w:t>
      </w:r>
      <w:r>
        <w:rPr>
          <w:rFonts w:cs="WenQuanYi Micro Hei"/>
          <w:b/>
          <w:bCs/>
          <w:color w:val="333333"/>
          <w:sz w:val="22"/>
          <w:szCs w:val="22"/>
          <w:lang w:val="en-US" w:eastAsia="zh-CN"/>
        </w:rPr>
        <w:t>@</w:t>
      </w:r>
      <w:r>
        <w:rPr>
          <w:rFonts w:cs="WenQuanYi Micro Hei"/>
          <w:b/>
          <w:bCs/>
          <w:color w:val="333333"/>
          <w:sz w:val="22"/>
          <w:szCs w:val="22"/>
          <w:lang w:val="en-US" w:eastAsia="zh-CN"/>
        </w:rPr>
        <w:t>阿奇设计分享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练习素材：机械学霸讲 </w:t>
      </w:r>
      <w:r>
        <w:rPr>
          <w:rFonts w:eastAsia="WenQuanYi Micro Hei" w:cs="WenQuanYi Micro Hei"/>
          <w:color w:val="333333"/>
          <w:sz w:val="22"/>
          <w:szCs w:val="22"/>
        </w:rPr>
        <w:t xml:space="preserve">SolidWorks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每日一练 </w:t>
      </w:r>
      <w:r>
        <w:rPr>
          <w:rFonts w:eastAsia="WenQuanYi Micro Hei" w:cs="WenQuanYi Micro Hei"/>
          <w:color w:val="333333"/>
          <w:sz w:val="22"/>
          <w:szCs w:val="22"/>
        </w:rPr>
        <w:t xml:space="preserve">100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题合集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钣金设计：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学习焊件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结构件命令，用于机器人框架和外壳设计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装配练习：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尝试装配往届开源机器人，理解整机结构逻辑</w:t>
      </w:r>
    </w:p>
    <w:p>
      <w:pPr>
        <w:pStyle w:val="Normal"/>
        <w:pBdr>
          <w:left w:val="single" w:sz="12" w:space="8" w:color="27AE60"/>
        </w:pBdr>
        <w:spacing w:lineRule="auto" w:line="338" w:before="120" w:after="120"/>
        <w:ind w:left="360" w:right="360"/>
        <w:rPr/>
      </w:pP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 xml:space="preserve">💡 </w:t>
      </w: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 xml:space="preserve">学习 </w:t>
      </w:r>
      <w:r>
        <w:rPr>
          <w:rFonts w:eastAsia="WenQuanYi Micro Hei" w:cs="WenQuanYi Micro Hei"/>
          <w:i/>
          <w:iCs/>
          <w:color w:val="27AE60"/>
          <w:sz w:val="22"/>
          <w:szCs w:val="22"/>
        </w:rPr>
        <w:t xml:space="preserve">SW </w:t>
      </w: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 xml:space="preserve">最大的秘诀：少草图、多特征。画零件时尽量用最少的草图 </w:t>
      </w:r>
      <w:r>
        <w:rPr>
          <w:rFonts w:eastAsia="WenQuanYi Micro Hei" w:cs="WenQuanYi Micro Hei"/>
          <w:i/>
          <w:iCs/>
          <w:color w:val="27AE60"/>
          <w:sz w:val="22"/>
          <w:szCs w:val="22"/>
        </w:rPr>
        <w:t xml:space="preserve">+ </w:t>
      </w: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>最多的特征操作，模型树干净，后期修改才方便。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18" w:name="_Copy_18"/>
      <w:bookmarkEnd w:id="18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3.2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辅助软件</w:t>
      </w:r>
    </w:p>
    <w:tbl>
      <w:tblPr>
        <w:tblStyle w:val="11"/>
        <w:tblW w:w="902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199"/>
        <w:gridCol w:w="3400"/>
        <w:gridCol w:w="3427"/>
      </w:tblGrid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软件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用途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说明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AutoCAD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二维工程图、加工图纸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部分外协加工需要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CAD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格式图纸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Bambu Studio / Cura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3D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打印切片软件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把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STL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模型转成打印机可识别的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G-code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ArtCAM / VCarve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板材雕刻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/CNC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加工出图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将板材零件导出为雕刻机识别的路径文件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GearTrax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齿轮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齿条参数化设计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快速生成标准齿轮三维模型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ANSYS / Workbench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有限元分析（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FEA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）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静力学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模态分析，验证结构强度与振动特性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ADAMS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多体动力学仿真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运动学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动力学分析，验证机构运动可行性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KeyShot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渲染与效果图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给机器人出漂亮的宣传图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汇报展示用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19" w:name="_Copy_19"/>
      <w:bookmarkEnd w:id="19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3.3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电脑配置建议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机械组对电脑性能有一定要求，特别是装配体较大时。以下为推荐配置：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操作系统：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Windows 10/11 64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位（</w:t>
      </w:r>
      <w:r>
        <w:rPr>
          <w:rFonts w:eastAsia="WenQuanYi Micro Hei" w:cs="WenQuanYi Micro Hei"/>
          <w:color w:val="333333"/>
          <w:sz w:val="22"/>
          <w:szCs w:val="22"/>
        </w:rPr>
        <w:t xml:space="preserve">SolidWorks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不支持 </w:t>
      </w:r>
      <w:r>
        <w:rPr>
          <w:rFonts w:eastAsia="WenQuanYi Micro Hei" w:cs="WenQuanYi Micro Hei"/>
          <w:color w:val="333333"/>
          <w:sz w:val="22"/>
          <w:szCs w:val="22"/>
        </w:rPr>
        <w:t>macOS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b/>
          <w:bCs/>
          <w:color w:val="333333"/>
          <w:sz w:val="22"/>
          <w:szCs w:val="22"/>
        </w:rPr>
        <w:t>CPU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Intel i7 / AMD R7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及以上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内存：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16GB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起步，复杂装配建议 </w:t>
      </w:r>
      <w:r>
        <w:rPr>
          <w:rFonts w:eastAsia="WenQuanYi Micro Hei" w:cs="WenQuanYi Micro Hei"/>
          <w:color w:val="333333"/>
          <w:sz w:val="22"/>
          <w:szCs w:val="22"/>
        </w:rPr>
        <w:t>32GB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显卡：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NVIDIA RTX 3060 / 4060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级别及以上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硬盘：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512GB SSD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以上（</w:t>
      </w:r>
      <w:r>
        <w:rPr>
          <w:rFonts w:eastAsia="WenQuanYi Micro Hei" w:cs="WenQuanYi Micro Hei"/>
          <w:color w:val="333333"/>
          <w:sz w:val="22"/>
          <w:szCs w:val="22"/>
        </w:rPr>
        <w:t xml:space="preserve">SW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安装包</w:t>
      </w:r>
      <w:r>
        <w:rPr>
          <w:rFonts w:eastAsia="WenQuanYi Micro Hei" w:cs="WenQuanYi Micro Hei"/>
          <w:color w:val="333333"/>
          <w:sz w:val="22"/>
          <w:szCs w:val="22"/>
        </w:rPr>
        <w:t>+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工程文件很占空间）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20" w:name="_Copy_20"/>
      <w:bookmarkEnd w:id="20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四、理论知识——让设计有理有据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机械组不是只会画图的「绘图员」，而是要用力学原理指导设计的工程师。以下是需要逐步掌握的学科知识：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21" w:name="_Copy_21"/>
      <w:bookmarkEnd w:id="21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4.1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核心课程地图</w:t>
      </w:r>
    </w:p>
    <w:tbl>
      <w:tblPr>
        <w:tblStyle w:val="11"/>
        <w:tblW w:w="902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99"/>
        <w:gridCol w:w="3000"/>
        <w:gridCol w:w="4027"/>
      </w:tblGrid>
      <w:tr>
        <w:trPr/>
        <w:tc>
          <w:tcPr>
            <w:tcW w:w="1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课程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与机械组的关系</w:t>
            </w:r>
          </w:p>
        </w:tc>
        <w:tc>
          <w:tcPr>
            <w:tcW w:w="40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重点掌握内容</w:t>
            </w:r>
          </w:p>
        </w:tc>
      </w:tr>
      <w:tr>
        <w:trPr/>
        <w:tc>
          <w:tcPr>
            <w:tcW w:w="1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理论力学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机器人运动分析的基础</w:t>
            </w:r>
          </w:p>
        </w:tc>
        <w:tc>
          <w:tcPr>
            <w:tcW w:w="40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静力学平衡、质点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刚体运动学、牛顿定律、动量守恒</w:t>
            </w:r>
          </w:p>
        </w:tc>
      </w:tr>
      <w:tr>
        <w:trPr/>
        <w:tc>
          <w:tcPr>
            <w:tcW w:w="1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材料力学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判断零件会不会断、会不会变形过大</w:t>
            </w:r>
          </w:p>
        </w:tc>
        <w:tc>
          <w:tcPr>
            <w:tcW w:w="40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应力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应变、强度理论、梁的弯曲、轴的扭转、疲劳分析</w:t>
            </w:r>
          </w:p>
        </w:tc>
      </w:tr>
      <w:tr>
        <w:trPr/>
        <w:tc>
          <w:tcPr>
            <w:tcW w:w="1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机械原理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设计各种运动机构的理论依据</w:t>
            </w:r>
          </w:p>
        </w:tc>
        <w:tc>
          <w:tcPr>
            <w:tcW w:w="40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连杆机构、凸轮、齿轮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齿条、带传动、链传动、自由度计算</w:t>
            </w:r>
          </w:p>
        </w:tc>
      </w:tr>
      <w:tr>
        <w:trPr/>
        <w:tc>
          <w:tcPr>
            <w:tcW w:w="1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机械设计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把原理变成可制造的零件</w:t>
            </w:r>
          </w:p>
        </w:tc>
        <w:tc>
          <w:tcPr>
            <w:tcW w:w="40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螺栓连接、轴承选型、轴的设计、键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销、润滑、公差配合</w:t>
            </w:r>
          </w:p>
        </w:tc>
      </w:tr>
      <w:tr>
        <w:trPr/>
        <w:tc>
          <w:tcPr>
            <w:tcW w:w="1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工程材料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知道什么零件该用什么材料</w:t>
            </w:r>
          </w:p>
        </w:tc>
        <w:tc>
          <w:tcPr>
            <w:tcW w:w="40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铝合金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钢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铜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工程塑料的性能对比、热处理、表面处理</w:t>
            </w:r>
          </w:p>
        </w:tc>
      </w:tr>
      <w:tr>
        <w:trPr/>
        <w:tc>
          <w:tcPr>
            <w:tcW w:w="1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互换性与测量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保证零件能装得上、动得顺</w:t>
            </w:r>
          </w:p>
        </w:tc>
        <w:tc>
          <w:tcPr>
            <w:tcW w:w="40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尺寸公差、形位公差、表面粗糙度、配合制度</w:t>
            </w:r>
          </w:p>
        </w:tc>
      </w:tr>
      <w:tr>
        <w:trPr/>
        <w:tc>
          <w:tcPr>
            <w:tcW w:w="19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机械制造工艺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了解零件怎么被加工出来</w:t>
            </w:r>
          </w:p>
        </w:tc>
        <w:tc>
          <w:tcPr>
            <w:tcW w:w="40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车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铣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钻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磨、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CNC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、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3D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打印、激光切割的工艺限制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22" w:name="_Copy_22"/>
      <w:bookmarkEnd w:id="22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4.2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推荐书籍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《机械设计基础》（杨可桢）——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机械原理</w:t>
      </w:r>
      <w:r>
        <w:rPr>
          <w:rFonts w:eastAsia="WenQuanYi Micro Hei" w:cs="WenQuanYi Micro Hei"/>
          <w:color w:val="333333"/>
          <w:sz w:val="22"/>
          <w:szCs w:val="22"/>
        </w:rPr>
        <w:t>+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机械设计合一的经典教材，</w:t>
      </w:r>
      <w:r>
        <w:rPr>
          <w:rFonts w:eastAsia="WenQuanYi Micro Hei" w:cs="WenQuanYi Micro Hei"/>
          <w:color w:val="333333"/>
          <w:sz w:val="22"/>
          <w:szCs w:val="22"/>
        </w:rPr>
        <w:t>B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站有配套视频课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《材料力学》——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刘鸿文版或孙训方版均可，重点看应力分析和强度校核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《机械制图》——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画图和读图的基本功，工程图标准必须掌握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《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 xml:space="preserve">SolidWorks 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快速入门教程》——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机械工业出版社，配合软件学习最佳</w:t>
      </w:r>
    </w:p>
    <w:p>
      <w:pPr>
        <w:pStyle w:val="Normal"/>
        <w:pBdr>
          <w:left w:val="single" w:sz="12" w:space="8" w:color="27AE60"/>
        </w:pBdr>
        <w:spacing w:lineRule="auto" w:line="338" w:before="120" w:after="120"/>
        <w:ind w:left="360" w:right="360"/>
        <w:rPr/>
      </w:pP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 xml:space="preserve">💡 </w:t>
      </w: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>学校课程不要荒废！很多同学觉得上课没用，但到了备赛期会发现：比赛用的知识就是课本上的知识，只是需要你真正理解并灵活运用。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23" w:name="_Copy_23"/>
      <w:bookmarkEnd w:id="23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五、核心设计模块——机器人是怎么造出来的</w:t>
      </w:r>
    </w:p>
    <w:p>
      <w:pPr>
        <w:pStyle w:val="Heading2"/>
        <w:spacing w:before="280" w:after="160"/>
        <w:rPr/>
      </w:pPr>
      <w:bookmarkStart w:id="24" w:name="_Copy_24"/>
      <w:bookmarkEnd w:id="24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5.1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底盘系统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底盘是机器人的移动平台，相当于人的腿脚。</w:t>
      </w:r>
      <w:r>
        <w:rPr>
          <w:rFonts w:eastAsia="WenQuanYi Micro Hei" w:cs="WenQuanYi Micro Hei"/>
          <w:color w:val="333333"/>
          <w:sz w:val="22"/>
          <w:szCs w:val="22"/>
        </w:rPr>
        <w:t xml:space="preserve">RM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赛场上最常见的底盘类型是麦轮底盘，此外还有舵轮底盘、四足底盘等。</w:t>
      </w:r>
    </w:p>
    <w:p>
      <w:pPr>
        <w:pStyle w:val="Heading3"/>
        <w:spacing w:before="200" w:after="120"/>
        <w:rPr/>
      </w:pPr>
      <w:bookmarkStart w:id="25" w:name="_Copy_25"/>
      <w:bookmarkEnd w:id="25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麦克纳姆轮（</w:t>
      </w:r>
      <w:r>
        <w:rPr>
          <w:rFonts w:eastAsia="WenQuanYi Micro Hei" w:cs="WenQuanYi Micro Hei"/>
          <w:b/>
          <w:bCs/>
          <w:color w:val="333333"/>
          <w:sz w:val="26"/>
          <w:szCs w:val="26"/>
        </w:rPr>
        <w:t>Mecanum Wheel</w:t>
      </w:r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）底盘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由 </w:t>
      </w:r>
      <w:r>
        <w:rPr>
          <w:rFonts w:eastAsia="WenQuanYi Micro Hei" w:cs="WenQuanYi Micro Hei"/>
          <w:color w:val="333333"/>
          <w:sz w:val="22"/>
          <w:szCs w:val="22"/>
        </w:rPr>
        <w:t xml:space="preserve">4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个或 </w:t>
      </w:r>
      <w:r>
        <w:rPr>
          <w:rFonts w:eastAsia="WenQuanYi Micro Hei" w:cs="WenQuanYi Micro Hei"/>
          <w:color w:val="333333"/>
          <w:sz w:val="22"/>
          <w:szCs w:val="22"/>
        </w:rPr>
        <w:t xml:space="preserve">8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个麦克纳姆轮组成，每个轮子表面有倾斜的小辊子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可以实现全向移动：前进、横移、斜移、原地旋转，灵活度极高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cs="WenQuanYi Micro Hei"/>
          <w:color w:val="333333"/>
          <w:sz w:val="22"/>
          <w:szCs w:val="22"/>
          <w:lang w:val="en-US" w:eastAsia="zh-CN"/>
        </w:rPr>
        <w:t>RM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机器人常用四轮布局</w:t>
      </w:r>
      <w:bookmarkStart w:id="26" w:name="_GoBack"/>
      <w:bookmarkEnd w:id="26"/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2026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赛季新增起伏地形，需要额外设计减震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悬挂结构</w:t>
      </w:r>
    </w:p>
    <w:p>
      <w:pPr>
        <w:pStyle w:val="Heading3"/>
        <w:spacing w:before="200" w:after="120"/>
        <w:rPr/>
      </w:pPr>
      <w:bookmarkStart w:id="27" w:name="_Copy_26"/>
      <w:bookmarkEnd w:id="27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舵轮底盘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每个轮子自带转向和驱动两个自由度，机动性更强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结构复杂、成本高，通常用于高性能英雄或工程机器人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需要设计转向机构和舵轮组整体布局</w:t>
      </w:r>
    </w:p>
    <w:p>
      <w:pPr>
        <w:pStyle w:val="Heading3"/>
        <w:spacing w:before="200" w:after="120"/>
        <w:rPr/>
      </w:pPr>
      <w:bookmarkStart w:id="28" w:name="_Copy_27"/>
      <w:bookmarkEnd w:id="28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轮腿式底盘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结合轮式移动和腿式越障，地形适应力最强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控制复杂度高，适合有充足研发时间的队伍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29" w:name="_Copy_28"/>
      <w:bookmarkEnd w:id="29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5.2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云台与发射机构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云台相当于机器人的「枪架</w:t>
      </w:r>
      <w:r>
        <w:rPr>
          <w:rFonts w:eastAsia="WenQuanYi Micro Hei" w:cs="WenQuanYi Micro Hei"/>
          <w:color w:val="333333"/>
          <w:sz w:val="22"/>
          <w:szCs w:val="22"/>
        </w:rPr>
        <w:t>+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瞄准镜」，负责让发射机构稳定、精准地指向目标。</w:t>
      </w:r>
    </w:p>
    <w:p>
      <w:pPr>
        <w:pStyle w:val="Heading3"/>
        <w:spacing w:before="200" w:after="120"/>
        <w:rPr/>
      </w:pPr>
      <w:bookmarkStart w:id="30" w:name="_Copy_29"/>
      <w:bookmarkEnd w:id="30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云台结构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双轴结构：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Yaw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轴（左右转）</w:t>
      </w:r>
      <w:r>
        <w:rPr>
          <w:rFonts w:eastAsia="WenQuanYi Micro Hei" w:cs="WenQuanYi Micro Hei"/>
          <w:color w:val="333333"/>
          <w:sz w:val="22"/>
          <w:szCs w:val="22"/>
        </w:rPr>
        <w:t xml:space="preserve">+ Pitch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轴（上下俯仰）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关键零件：云台侧板、电机座、编码器安装座、电滑环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设计要点：刚度优先（射击反作用力大）、重心尽量低、走线要整齐</w:t>
      </w:r>
    </w:p>
    <w:p>
      <w:pPr>
        <w:pStyle w:val="Heading3"/>
        <w:spacing w:before="200" w:after="120"/>
        <w:rPr/>
      </w:pPr>
      <w:bookmarkStart w:id="31" w:name="_Copy_30"/>
      <w:bookmarkEnd w:id="31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发射机构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摩擦轮发射：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两个高速旋转的摩擦轮夹住弹丸射出，稳定可靠，是当前主流方案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气动发射：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利用气泵</w:t>
      </w:r>
      <w:r>
        <w:rPr>
          <w:rFonts w:eastAsia="WenQuanYi Micro Hei" w:cs="WenQuanYi Micro Hei"/>
          <w:color w:val="333333"/>
          <w:sz w:val="22"/>
          <w:szCs w:val="22"/>
        </w:rPr>
        <w:t>+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气缸弹射，初速高但稳定性差，维护复杂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弹弓发射：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利用弹性材料蓄能发射，</w:t>
      </w:r>
      <w:r>
        <w:rPr>
          <w:rFonts w:eastAsia="WenQuanYi Micro Hei" w:cs="WenQuanYi Micro Hei"/>
          <w:color w:val="333333"/>
          <w:sz w:val="22"/>
          <w:szCs w:val="22"/>
        </w:rPr>
        <w:t xml:space="preserve">2025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赛季上海交大「弹弓」方案惊艳全场</w:t>
      </w:r>
    </w:p>
    <w:p>
      <w:pPr>
        <w:pStyle w:val="Heading3"/>
        <w:spacing w:before="200" w:after="120"/>
        <w:rPr/>
      </w:pPr>
      <w:bookmarkStart w:id="32" w:name="_Copy_31"/>
      <w:bookmarkEnd w:id="32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供弹方式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上供弹：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拨弹盘与发射机构同轴，结构简单，装弹方便，步兵常用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下供弹：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拨弹盘下置到底盘</w:t>
      </w:r>
      <w:r>
        <w:rPr>
          <w:rFonts w:eastAsia="WenQuanYi Micro Hei" w:cs="WenQuanYi Micro Hei"/>
          <w:color w:val="333333"/>
          <w:sz w:val="22"/>
          <w:szCs w:val="22"/>
        </w:rPr>
        <w:t xml:space="preserve">/Yaw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轴，通过供弹管路连接发射机构，可降低重心</w:t>
      </w:r>
    </w:p>
    <w:p>
      <w:pPr>
        <w:pStyle w:val="Normal"/>
        <w:pBdr>
          <w:left w:val="single" w:sz="12" w:space="8" w:color="E74C3C"/>
        </w:pBdr>
        <w:spacing w:lineRule="auto" w:line="338" w:before="120" w:after="120"/>
        <w:ind w:left="360" w:right="360"/>
        <w:rPr/>
      </w:pPr>
      <w:r>
        <w:rPr>
          <w:rFonts w:ascii="WenQuanYi Micro Hei" w:hAnsi="WenQuanYi Micro Hei" w:cs="WenQuanYi Micro Hei"/>
          <w:i/>
          <w:iCs/>
          <w:color w:val="E74C3C"/>
          <w:sz w:val="22"/>
          <w:szCs w:val="22"/>
        </w:rPr>
        <w:t xml:space="preserve">⚠️ </w:t>
      </w:r>
      <w:r>
        <w:rPr>
          <w:rFonts w:ascii="WenQuanYi Micro Hei" w:hAnsi="WenQuanYi Micro Hei" w:cs="WenQuanYi Micro Hei"/>
          <w:i/>
          <w:iCs/>
          <w:color w:val="E74C3C"/>
          <w:sz w:val="22"/>
          <w:szCs w:val="22"/>
        </w:rPr>
        <w:t>下供弹方案需注意供弹管路弯曲角度设计，避免因云台俯仰过大导致管路卡弹。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33" w:name="_Copy_32"/>
      <w:bookmarkEnd w:id="33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5.3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传动系统</w:t>
      </w:r>
    </w:p>
    <w:tbl>
      <w:tblPr>
        <w:tblStyle w:val="11"/>
        <w:tblW w:w="902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199"/>
        <w:gridCol w:w="3400"/>
        <w:gridCol w:w="3427"/>
      </w:tblGrid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传动方式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特点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适用场景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同步带传动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传动平稳、噪音小、无需润滑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云台传动、轻载传动首选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齿轮传动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传动比精确、效率高、承载大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减速箱、重载传动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链传动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承载大但易跳齿、需张紧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少用！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RM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比赛中链条断裂是常见故障</w:t>
            </w:r>
          </w:p>
        </w:tc>
      </w:tr>
      <w:tr>
        <w:trPr/>
        <w:tc>
          <w:tcPr>
            <w:tcW w:w="21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直接驱动</w:t>
            </w: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无中间传动、响应快、精度高</w:t>
            </w:r>
          </w:p>
        </w:tc>
        <w:tc>
          <w:tcPr>
            <w:tcW w:w="34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云台电机直驱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Pitch/Yaw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轴</w:t>
            </w:r>
          </w:p>
        </w:tc>
      </w:tr>
    </w:tbl>
    <w:p>
      <w:pPr>
        <w:pStyle w:val="Normal"/>
        <w:pBdr>
          <w:left w:val="single" w:sz="12" w:space="8" w:color="27AE60"/>
        </w:pBdr>
        <w:spacing w:lineRule="auto" w:line="338" w:before="120" w:after="120"/>
        <w:ind w:left="360" w:right="360"/>
        <w:rPr/>
      </w:pP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 xml:space="preserve">💡 </w:t>
      </w: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>经验法则：能用同步带就别用链条；能直驱就别加减速箱——少一个零件就少一个故障点。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34" w:name="_Copy_33"/>
      <w:bookmarkEnd w:id="34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5.4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工程机器人特殊机构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抓取机构：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气缸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舵机驱动夹爪，用于抓取能量单元。常见四连杆夹持、自适应夹爪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升降机构：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剪刀叉升降、丝杠升降、同步带升降，用于调整工作高度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登岛机构：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斜体爬梯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履带爬梯，帮助英雄机器人登上赛场中央高地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旋转供弹：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工程挑战赛中快速装配能量单元的核心机构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35" w:name="_Copy_34"/>
      <w:bookmarkEnd w:id="35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六、材料与加工——从数字模型到真实零件</w:t>
      </w:r>
    </w:p>
    <w:p>
      <w:pPr>
        <w:pStyle w:val="Heading2"/>
        <w:spacing w:before="280" w:after="160"/>
        <w:rPr/>
      </w:pPr>
      <w:bookmarkStart w:id="36" w:name="_Copy_35"/>
      <w:bookmarkEnd w:id="36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6.1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常用材料选型</w:t>
      </w:r>
    </w:p>
    <w:tbl>
      <w:tblPr>
        <w:tblStyle w:val="11"/>
        <w:tblW w:w="9360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1499"/>
        <w:gridCol w:w="1700"/>
        <w:gridCol w:w="1700"/>
        <w:gridCol w:w="2200"/>
        <w:gridCol w:w="2261"/>
      </w:tblGrid>
      <w:tr>
        <w:trPr/>
        <w:tc>
          <w:tcPr>
            <w:tcW w:w="1499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1F3864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0"/>
                <w:szCs w:val="20"/>
              </w:rPr>
              <w:t>材料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1F3864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0"/>
                <w:szCs w:val="20"/>
              </w:rPr>
              <w:t>特性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1F3864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0"/>
                <w:szCs w:val="20"/>
              </w:rPr>
              <w:t>适用场景</w:t>
            </w:r>
          </w:p>
        </w:tc>
        <w:tc>
          <w:tcPr>
            <w:tcW w:w="22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1F3864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0"/>
                <w:szCs w:val="20"/>
              </w:rPr>
              <w:t>加工方式</w:t>
            </w:r>
          </w:p>
        </w:tc>
        <w:tc>
          <w:tcPr>
            <w:tcW w:w="226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1F3864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0"/>
                <w:szCs w:val="20"/>
              </w:rPr>
              <w:t>注意事项</w:t>
            </w:r>
          </w:p>
        </w:tc>
      </w:tr>
      <w:tr>
        <w:trPr/>
        <w:tc>
          <w:tcPr>
            <w:tcW w:w="1499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玻纤板（</w:t>
            </w:r>
            <w:r>
              <w:rPr>
                <w:rFonts w:eastAsia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FR4</w:t>
            </w: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绝缘、便宜、易切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非承力板件、安装板、线路板基材</w:t>
            </w:r>
          </w:p>
        </w:tc>
        <w:tc>
          <w:tcPr>
            <w:tcW w:w="22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CNC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切割、台钻钻孔</w:t>
            </w:r>
          </w:p>
        </w:tc>
        <w:tc>
          <w:tcPr>
            <w:tcW w:w="226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C00000"/>
                <w:kern w:val="0"/>
                <w:sz w:val="20"/>
                <w:szCs w:val="20"/>
              </w:rPr>
              <w:t>粉尘有害！必须戴口罩和护目镜</w:t>
            </w:r>
          </w:p>
        </w:tc>
      </w:tr>
      <w:tr>
        <w:trPr/>
        <w:tc>
          <w:tcPr>
            <w:tcW w:w="1499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碳纤维板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超高强度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/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重量比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云台板、轻量化结构板、弹仓</w:t>
            </w:r>
          </w:p>
        </w:tc>
        <w:tc>
          <w:tcPr>
            <w:tcW w:w="22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CNC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精切（干切）、专用刀具</w:t>
            </w:r>
          </w:p>
        </w:tc>
        <w:tc>
          <w:tcPr>
            <w:tcW w:w="226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C00000"/>
                <w:kern w:val="0"/>
                <w:sz w:val="20"/>
                <w:szCs w:val="20"/>
              </w:rPr>
              <w:t>刀具磨损快、粉尘致癌风险</w:t>
            </w:r>
          </w:p>
        </w:tc>
      </w:tr>
      <w:tr>
        <w:trPr/>
        <w:tc>
          <w:tcPr>
            <w:tcW w:w="1499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碳纤维管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极高轴向刚度、轻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机械臂连杆、悬挂摆臂、支撑臂</w:t>
            </w:r>
          </w:p>
        </w:tc>
        <w:tc>
          <w:tcPr>
            <w:tcW w:w="22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切割机裁切、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CNC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端面加工</w:t>
            </w:r>
          </w:p>
        </w:tc>
        <w:tc>
          <w:tcPr>
            <w:tcW w:w="226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切口需打磨防分层</w:t>
            </w:r>
          </w:p>
        </w:tc>
      </w:tr>
      <w:tr>
        <w:trPr/>
        <w:tc>
          <w:tcPr>
            <w:tcW w:w="1499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铝方管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强度好、易连接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底盘骨架、护甲框架、支撑结构</w:t>
            </w:r>
          </w:p>
        </w:tc>
        <w:tc>
          <w:tcPr>
            <w:tcW w:w="22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切割机裁切、台钻、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CNC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铣削</w:t>
            </w:r>
          </w:p>
        </w:tc>
        <w:tc>
          <w:tcPr>
            <w:tcW w:w="226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 xml:space="preserve">首选 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 xml:space="preserve">6061-T6 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 xml:space="preserve">或 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 xml:space="preserve">5052 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合金</w:t>
            </w:r>
          </w:p>
        </w:tc>
      </w:tr>
      <w:tr>
        <w:trPr/>
        <w:tc>
          <w:tcPr>
            <w:tcW w:w="1499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铝型材（</w:t>
            </w:r>
            <w:r>
              <w:rPr>
                <w:rFonts w:eastAsia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2020/2040</w:t>
            </w: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模块化、组装快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临时框架、测试平台、护甲支架</w:t>
            </w:r>
          </w:p>
        </w:tc>
        <w:tc>
          <w:tcPr>
            <w:tcW w:w="22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切割机裁切、角码连接</w:t>
            </w:r>
          </w:p>
        </w:tc>
        <w:tc>
          <w:tcPr>
            <w:tcW w:w="226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ED7D31"/>
                <w:kern w:val="0"/>
                <w:sz w:val="20"/>
                <w:szCs w:val="20"/>
              </w:rPr>
              <w:t>正式比赛少用，适合原型验证</w:t>
            </w:r>
          </w:p>
        </w:tc>
      </w:tr>
      <w:tr>
        <w:trPr/>
        <w:tc>
          <w:tcPr>
            <w:tcW w:w="1499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铝合金加工件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精度高、强度好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电机座、同步轮、拨盘、关键连接件</w:t>
            </w:r>
          </w:p>
        </w:tc>
        <w:tc>
          <w:tcPr>
            <w:tcW w:w="22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CNC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 xml:space="preserve">精加工 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 xml:space="preserve">/ 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外包精密加工</w:t>
            </w:r>
          </w:p>
        </w:tc>
        <w:tc>
          <w:tcPr>
            <w:tcW w:w="226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2E75B6"/>
                <w:kern w:val="0"/>
                <w:sz w:val="20"/>
                <w:szCs w:val="20"/>
              </w:rPr>
              <w:t>关键件建议外包保证精度</w:t>
            </w:r>
          </w:p>
        </w:tc>
      </w:tr>
      <w:tr>
        <w:trPr/>
        <w:tc>
          <w:tcPr>
            <w:tcW w:w="1499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3D</w:t>
            </w: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打印件（</w:t>
            </w:r>
            <w:r>
              <w:rPr>
                <w:rFonts w:eastAsia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PLA</w:t>
            </w: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快速成型、复杂形状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外壳、线槽、非承力支架、原型验证</w:t>
            </w:r>
          </w:p>
        </w:tc>
        <w:tc>
          <w:tcPr>
            <w:tcW w:w="22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FDM 3D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打印</w:t>
            </w:r>
          </w:p>
        </w:tc>
        <w:tc>
          <w:tcPr>
            <w:tcW w:w="226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ED7D31"/>
                <w:kern w:val="0"/>
                <w:sz w:val="20"/>
                <w:szCs w:val="20"/>
              </w:rPr>
              <w:t>强度低、不耐高温，仅限非受力件</w:t>
            </w:r>
          </w:p>
        </w:tc>
      </w:tr>
      <w:tr>
        <w:trPr/>
        <w:tc>
          <w:tcPr>
            <w:tcW w:w="1499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3D</w:t>
            </w: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打印件（</w:t>
            </w:r>
            <w:r>
              <w:rPr>
                <w:rFonts w:eastAsia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PETG/TPU</w:t>
            </w: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韧性好、耐冲击</w:t>
            </w:r>
          </w:p>
        </w:tc>
        <w:tc>
          <w:tcPr>
            <w:tcW w:w="17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缓冲件、柔性夹爪、受冲击外壳</w:t>
            </w:r>
          </w:p>
        </w:tc>
        <w:tc>
          <w:tcPr>
            <w:tcW w:w="22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FDM 3D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打印</w:t>
            </w:r>
          </w:p>
        </w:tc>
        <w:tc>
          <w:tcPr>
            <w:tcW w:w="226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TPU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适合做缓冲垫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/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履带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37" w:name="_Copy_36"/>
      <w:bookmarkEnd w:id="37"/>
      <w:r>
        <w:rPr>
          <w:rFonts w:eastAsia="WenQuanYi Micro Hei" w:cs="WenQuanYi Micro Hei"/>
          <w:b/>
          <w:bCs/>
          <w:color w:val="2E75B6"/>
          <w:sz w:val="28"/>
          <w:szCs w:val="28"/>
        </w:rPr>
        <w:t>6.</w:t>
      </w:r>
      <w:r>
        <w:rPr>
          <w:rFonts w:cs="WenQuanYi Micro Hei"/>
          <w:b/>
          <w:bCs/>
          <w:color w:val="2E75B6"/>
          <w:sz w:val="28"/>
          <w:szCs w:val="28"/>
          <w:lang w:val="en-US" w:eastAsia="zh-CN"/>
        </w:rPr>
        <w:t>2</w:t>
      </w:r>
      <w:r>
        <w:rPr>
          <w:rFonts w:eastAsia="WenQuanYi Micro Hei" w:cs="WenQuanYi Micro Hei"/>
          <w:b/>
          <w:bCs/>
          <w:color w:val="2E75B6"/>
          <w:sz w:val="28"/>
          <w:szCs w:val="28"/>
        </w:rPr>
        <w:t xml:space="preserve"> </w:t>
      </w:r>
      <w:r>
        <w:rPr>
          <w:rFonts w:ascii="WenQuanYi Micro Hei" w:hAnsi="WenQuanYi Micro Hei" w:cs="WenQuanYi Micro Hei"/>
          <w:b/>
          <w:bCs/>
          <w:color w:val="2E75B6"/>
          <w:sz w:val="28"/>
          <w:szCs w:val="28"/>
        </w:rPr>
        <w:t>材料选择决策树</w:t>
      </w:r>
    </w:p>
    <w:p>
      <w:pPr>
        <w:pStyle w:val="Normal"/>
        <w:spacing w:before="60" w:after="60"/>
        <w:jc w:val="left"/>
        <w:rPr/>
      </w:pPr>
      <w:r>
        <w:rPr>
          <w:rFonts w:ascii="WenQuanYi Micro Hei" w:hAnsi="WenQuanYi Micro Hei" w:cs="WenQuanYi Micro Hei"/>
          <w:b w:val="false"/>
          <w:bCs w:val="false"/>
          <w:i w:val="false"/>
          <w:iCs w:val="false"/>
          <w:color w:val="333333"/>
          <w:sz w:val="22"/>
          <w:szCs w:val="22"/>
        </w:rPr>
        <w:t>拿到一个零件设计任务时，按以下逻辑快速选材：</w:t>
      </w:r>
    </w:p>
    <w:p>
      <w:pPr>
        <w:pStyle w:val="ListParagraph"/>
        <w:numPr>
          <w:ilvl w:val="0"/>
          <w:numId w:val="11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>是否承受大载荷？（是 → 铝合金</w:t>
      </w:r>
      <w:r>
        <w:rPr>
          <w:rFonts w:eastAsia="WenQuanYi Micro Hei" w:cs="WenQuanYi Micro Hei"/>
          <w:color w:val="444444"/>
          <w:sz w:val="21"/>
          <w:szCs w:val="21"/>
        </w:rPr>
        <w:t>/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碳纤 → 步骤</w:t>
      </w:r>
      <w:r>
        <w:rPr>
          <w:rFonts w:eastAsia="WenQuanYi Micro Hei" w:cs="WenQuanYi Micro Hei"/>
          <w:color w:val="444444"/>
          <w:sz w:val="21"/>
          <w:szCs w:val="21"/>
        </w:rPr>
        <w:t>2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；否 → 玻纤板</w:t>
      </w:r>
      <w:r>
        <w:rPr>
          <w:rFonts w:eastAsia="WenQuanYi Micro Hei" w:cs="WenQuanYi Micro Hei"/>
          <w:color w:val="444444"/>
          <w:sz w:val="21"/>
          <w:szCs w:val="21"/>
        </w:rPr>
        <w:t>/3D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打印）</w:t>
      </w:r>
    </w:p>
    <w:p>
      <w:pPr>
        <w:pStyle w:val="ListParagraph"/>
        <w:numPr>
          <w:ilvl w:val="0"/>
          <w:numId w:val="5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>是否需要极高刚度</w:t>
      </w:r>
      <w:r>
        <w:rPr>
          <w:rFonts w:eastAsia="WenQuanYi Micro Hei" w:cs="WenQuanYi Micro Hei"/>
          <w:color w:val="444444"/>
          <w:sz w:val="21"/>
          <w:szCs w:val="21"/>
        </w:rPr>
        <w:t>/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重量比？（是 → 碳纤维板</w:t>
      </w:r>
      <w:r>
        <w:rPr>
          <w:rFonts w:eastAsia="WenQuanYi Micro Hei" w:cs="WenQuanYi Micro Hei"/>
          <w:color w:val="444444"/>
          <w:sz w:val="21"/>
          <w:szCs w:val="21"/>
        </w:rPr>
        <w:t>/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管；否 → 铝方管</w:t>
      </w:r>
      <w:r>
        <w:rPr>
          <w:rFonts w:eastAsia="WenQuanYi Micro Hei" w:cs="WenQuanYi Micro Hei"/>
          <w:color w:val="444444"/>
          <w:sz w:val="21"/>
          <w:szCs w:val="21"/>
        </w:rPr>
        <w:t>/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铝加工件）</w:t>
      </w:r>
    </w:p>
    <w:p>
      <w:pPr>
        <w:pStyle w:val="ListParagraph"/>
        <w:numPr>
          <w:ilvl w:val="0"/>
          <w:numId w:val="5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 xml:space="preserve">精度要求是否高于 </w:t>
      </w:r>
      <w:r>
        <w:rPr>
          <w:rFonts w:eastAsia="WenQuanYi Micro Hei" w:cs="WenQuanYi Micro Hei"/>
          <w:color w:val="444444"/>
          <w:sz w:val="21"/>
          <w:szCs w:val="21"/>
        </w:rPr>
        <w:t>±0.1mm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 xml:space="preserve">？（是 → 外包 </w:t>
      </w:r>
      <w:r>
        <w:rPr>
          <w:rFonts w:eastAsia="WenQuanYi Micro Hei" w:cs="WenQuanYi Micro Hei"/>
          <w:color w:val="444444"/>
          <w:sz w:val="21"/>
          <w:szCs w:val="21"/>
        </w:rPr>
        <w:t xml:space="preserve">CNC 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精加工；否 → 实验室自加工）</w:t>
      </w:r>
    </w:p>
    <w:p>
      <w:pPr>
        <w:pStyle w:val="ListParagraph"/>
        <w:numPr>
          <w:ilvl w:val="0"/>
          <w:numId w:val="5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 xml:space="preserve">是否需要复杂异形结构？（是 → </w:t>
      </w:r>
      <w:r>
        <w:rPr>
          <w:rFonts w:eastAsia="WenQuanYi Micro Hei" w:cs="WenQuanYi Micro Hei"/>
          <w:color w:val="444444"/>
          <w:sz w:val="21"/>
          <w:szCs w:val="21"/>
        </w:rPr>
        <w:t xml:space="preserve">3D 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打印；否 → 常规加工）</w:t>
      </w:r>
    </w:p>
    <w:p>
      <w:pPr>
        <w:pStyle w:val="ListParagraph"/>
        <w:numPr>
          <w:ilvl w:val="0"/>
          <w:numId w:val="5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>是否需绝缘</w:t>
      </w:r>
      <w:r>
        <w:rPr>
          <w:rFonts w:eastAsia="WenQuanYi Micro Hei" w:cs="WenQuanYi Micro Hei"/>
          <w:color w:val="444444"/>
          <w:sz w:val="21"/>
          <w:szCs w:val="21"/>
        </w:rPr>
        <w:t>/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隔离？（是 → 玻纤板</w:t>
      </w:r>
      <w:r>
        <w:rPr>
          <w:rFonts w:eastAsia="WenQuanYi Micro Hei" w:cs="WenQuanYi Micro Hei"/>
          <w:color w:val="444444"/>
          <w:sz w:val="21"/>
          <w:szCs w:val="21"/>
        </w:rPr>
        <w:t>/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尼龙；否 → 金属材料）</w:t>
      </w:r>
    </w:p>
    <w:p>
      <w:pPr>
        <w:pStyle w:val="Heading2"/>
        <w:spacing w:before="280" w:after="160"/>
        <w:rPr>
          <w:sz w:val="28"/>
          <w:szCs w:val="28"/>
        </w:rPr>
      </w:pPr>
      <w:bookmarkStart w:id="38" w:name="_Copy_37"/>
      <w:bookmarkEnd w:id="38"/>
      <w:r>
        <w:rPr>
          <w:rFonts w:eastAsia="WenQuanYi Micro Hei" w:cs="WenQuanYi Micro Hei"/>
          <w:b/>
          <w:bCs/>
          <w:color w:val="2E75B6"/>
          <w:sz w:val="28"/>
          <w:szCs w:val="28"/>
        </w:rPr>
        <w:t>6.</w:t>
      </w:r>
      <w:r>
        <w:rPr>
          <w:rFonts w:cs="WenQuanYi Micro Hei"/>
          <w:b/>
          <w:bCs/>
          <w:color w:val="2E75B6"/>
          <w:sz w:val="28"/>
          <w:szCs w:val="28"/>
          <w:lang w:val="en-US" w:eastAsia="zh-CN"/>
        </w:rPr>
        <w:t>3</w:t>
      </w:r>
      <w:r>
        <w:rPr>
          <w:rFonts w:eastAsia="WenQuanYi Micro Hei" w:cs="WenQuanYi Micro Hei"/>
          <w:b/>
          <w:bCs/>
          <w:color w:val="2E75B6"/>
          <w:sz w:val="28"/>
          <w:szCs w:val="28"/>
        </w:rPr>
        <w:t xml:space="preserve"> </w:t>
      </w:r>
      <w:r>
        <w:rPr>
          <w:rFonts w:ascii="WenQuanYi Micro Hei" w:hAnsi="WenQuanYi Micro Hei" w:cs="WenQuanYi Micro Hei"/>
          <w:b/>
          <w:bCs/>
          <w:color w:val="2E75B6"/>
          <w:sz w:val="28"/>
          <w:szCs w:val="28"/>
        </w:rPr>
        <w:t xml:space="preserve">外包加工 </w:t>
      </w:r>
      <w:r>
        <w:rPr>
          <w:rFonts w:eastAsia="WenQuanYi Micro Hei" w:cs="WenQuanYi Micro Hei"/>
          <w:b/>
          <w:bCs/>
          <w:color w:val="2E75B6"/>
          <w:sz w:val="28"/>
          <w:szCs w:val="28"/>
        </w:rPr>
        <w:t xml:space="preserve">vs </w:t>
      </w:r>
      <w:r>
        <w:rPr>
          <w:rFonts w:ascii="WenQuanYi Micro Hei" w:hAnsi="WenQuanYi Micro Hei" w:cs="WenQuanYi Micro Hei"/>
          <w:b/>
          <w:bCs/>
          <w:color w:val="2E75B6"/>
          <w:sz w:val="28"/>
          <w:szCs w:val="28"/>
        </w:rPr>
        <w:t>实验室自加工</w:t>
      </w:r>
    </w:p>
    <w:tbl>
      <w:tblPr>
        <w:tblStyle w:val="11"/>
        <w:tblW w:w="9360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340"/>
        <w:gridCol w:w="3510"/>
        <w:gridCol w:w="3510"/>
      </w:tblGrid>
      <w:tr>
        <w:trPr/>
        <w:tc>
          <w:tcPr>
            <w:tcW w:w="234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1F3864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0"/>
                <w:szCs w:val="20"/>
              </w:rPr>
              <w:t>对比项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1F3864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0"/>
                <w:szCs w:val="20"/>
              </w:rPr>
              <w:t>实验室自加工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1F3864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0"/>
                <w:szCs w:val="20"/>
              </w:rPr>
              <w:t>外包加工</w:t>
            </w:r>
          </w:p>
        </w:tc>
      </w:tr>
      <w:tr>
        <w:trPr/>
        <w:tc>
          <w:tcPr>
            <w:tcW w:w="234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适用零件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精度要求不高的板件、粗加工件、原型件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关键传动件、高精度配合件、复杂曲面</w:t>
            </w:r>
          </w:p>
        </w:tc>
      </w:tr>
      <w:tr>
        <w:trPr/>
        <w:tc>
          <w:tcPr>
            <w:tcW w:w="234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典型例子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碳板切割、铝管裁切、安装板钻孔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电机座、同步轮、拨盘、铰制孔螺栓配合件</w:t>
            </w:r>
          </w:p>
        </w:tc>
      </w:tr>
      <w:tr>
        <w:trPr/>
        <w:tc>
          <w:tcPr>
            <w:tcW w:w="234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精度范围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±0.2 ~ ±0.5mm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±0.02 ~ ±0.05mm</w:t>
            </w:r>
          </w:p>
        </w:tc>
      </w:tr>
      <w:tr>
        <w:trPr/>
        <w:tc>
          <w:tcPr>
            <w:tcW w:w="234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周期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当天可取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 xml:space="preserve">3-7 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天（含物流）</w:t>
            </w:r>
          </w:p>
        </w:tc>
      </w:tr>
      <w:tr>
        <w:trPr/>
        <w:tc>
          <w:tcPr>
            <w:tcW w:w="234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成本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仅材料费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EDF2F9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材料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+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加工费（按工时计价）</w:t>
            </w:r>
          </w:p>
        </w:tc>
      </w:tr>
      <w:tr>
        <w:trPr/>
        <w:tc>
          <w:tcPr>
            <w:tcW w:w="234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333333"/>
                <w:kern w:val="0"/>
                <w:sz w:val="20"/>
                <w:szCs w:val="20"/>
              </w:rPr>
              <w:t>表面处理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电磨手工打磨</w:t>
            </w:r>
          </w:p>
        </w:tc>
        <w:tc>
          <w:tcPr>
            <w:tcW w:w="35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color="auto" w:fill="FFFFFF" w:val="clear"/>
            <w:tcMar>
              <w:top w:w="60" w:type="dxa"/>
              <w:bottom w:w="6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阳极氧化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/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喷砂</w:t>
            </w:r>
            <w:r>
              <w:rPr>
                <w:rFonts w:eastAsia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/</w:t>
            </w:r>
            <w:r>
              <w:rPr>
                <w:rFonts w:ascii="WenQuanYi Micro Hei" w:hAnsi="WenQuanYi Micro Hei" w:cs="WenQuanYi Micro Hei"/>
                <w:b w:val="false"/>
                <w:bCs w:val="false"/>
                <w:color w:val="333333"/>
                <w:kern w:val="0"/>
                <w:sz w:val="20"/>
                <w:szCs w:val="20"/>
              </w:rPr>
              <w:t>电镀可选</w:t>
            </w:r>
          </w:p>
        </w:tc>
      </w:tr>
    </w:tbl>
    <w:p>
      <w:pPr>
        <w:pStyle w:val="Normal"/>
        <w:spacing w:before="80" w:after="0"/>
        <w:rPr/>
      </w:pPr>
      <w:r>
        <w:rPr/>
      </w:r>
    </w:p>
    <w:p>
      <w:pPr>
        <w:pStyle w:val="Normal"/>
        <w:pBdr>
          <w:left w:val="single" w:sz="12" w:space="8" w:color="548235"/>
        </w:pBdr>
        <w:shd w:val="clear" w:fill="E2EFDA"/>
        <w:spacing w:before="120" w:after="120"/>
        <w:ind w:left="200"/>
        <w:rPr/>
      </w:pPr>
      <w:r>
        <w:rPr>
          <w:rFonts w:ascii="WenQuanYi Micro Hei" w:hAnsi="WenQuanYi Micro Hei" w:cs="WenQuanYi Micro Hei"/>
          <w:sz w:val="20"/>
          <w:szCs w:val="20"/>
        </w:rPr>
        <w:t xml:space="preserve">💡 </w:t>
      </w:r>
      <w:r>
        <w:rPr>
          <w:rFonts w:ascii="WenQuanYi Micro Hei" w:hAnsi="WenQuanYi Micro Hei" w:cs="WenQuanYi Micro Hei"/>
          <w:color w:val="333333"/>
          <w:sz w:val="20"/>
          <w:szCs w:val="20"/>
        </w:rPr>
        <w:t>黄金法则：受力件、定位件、传动件 → 优先外包；外壳、护板、非关键支架 → 实验室自加工。既保证精度，又控制成本。</w:t>
      </w:r>
    </w:p>
    <w:p>
      <w:pPr>
        <w:pStyle w:val="Heading2"/>
        <w:spacing w:before="280" w:after="160"/>
        <w:rPr>
          <w:rFonts w:ascii="WenQuanYi Micro Hei" w:hAnsi="WenQuanYi Micro Hei" w:eastAsia="WenQuanYi Micro Hei" w:cs="WenQuanYi Micro Hei"/>
          <w:b/>
          <w:bCs/>
          <w:color w:val="2E75B6"/>
          <w:sz w:val="30"/>
          <w:szCs w:val="30"/>
        </w:rPr>
      </w:pPr>
      <w:r>
        <w:rPr>
          <w:rFonts w:eastAsia="WenQuanYi Micro Hei" w:cs="WenQuanYi Micro Hei"/>
          <w:b/>
          <w:bCs/>
          <w:color w:val="2E75B6"/>
          <w:sz w:val="30"/>
          <w:szCs w:val="30"/>
        </w:rPr>
      </w:r>
    </w:p>
    <w:p>
      <w:pPr>
        <w:pStyle w:val="Heading2"/>
        <w:spacing w:before="280" w:after="160"/>
        <w:rPr/>
      </w:pPr>
      <w:bookmarkStart w:id="39" w:name="_Copy_38"/>
      <w:bookmarkEnd w:id="39"/>
      <w:r>
        <w:rPr>
          <w:rFonts w:eastAsia="WenQuanYi Micro Hei" w:cs="WenQuanYi Micro Hei"/>
          <w:b/>
          <w:bCs/>
          <w:color w:val="2E75B6"/>
          <w:sz w:val="30"/>
          <w:szCs w:val="30"/>
        </w:rPr>
        <w:t>6.</w:t>
      </w:r>
      <w:r>
        <w:rPr>
          <w:rFonts w:cs="WenQuanYi Micro Hei"/>
          <w:b/>
          <w:bCs/>
          <w:color w:val="2E75B6"/>
          <w:sz w:val="30"/>
          <w:szCs w:val="30"/>
          <w:lang w:val="en-US" w:eastAsia="zh-CN"/>
        </w:rPr>
        <w:t>4</w:t>
      </w:r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加工工艺</w:t>
      </w:r>
    </w:p>
    <w:p>
      <w:pPr>
        <w:pStyle w:val="Heading3"/>
        <w:spacing w:before="200" w:after="120"/>
        <w:rPr/>
      </w:pPr>
      <w:bookmarkStart w:id="40" w:name="_Copy_39"/>
      <w:bookmarkEnd w:id="40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实验室自加工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b/>
          <w:bCs/>
          <w:color w:val="333333"/>
          <w:sz w:val="22"/>
          <w:szCs w:val="22"/>
        </w:rPr>
        <w:t xml:space="preserve">3D 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打印：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最常用！适合复杂形状、小批量、快速迭代。</w:t>
      </w:r>
      <w:r>
        <w:rPr>
          <w:rFonts w:eastAsia="WenQuanYi Micro Hei" w:cs="WenQuanYi Micro Hei"/>
          <w:color w:val="333333"/>
          <w:sz w:val="22"/>
          <w:szCs w:val="22"/>
        </w:rPr>
        <w:t xml:space="preserve">PLA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打原型 → </w:t>
      </w:r>
      <w:r>
        <w:rPr>
          <w:rFonts w:eastAsia="WenQuanYi Micro Hei" w:cs="WenQuanYi Micro Hei"/>
          <w:color w:val="333333"/>
          <w:sz w:val="22"/>
          <w:szCs w:val="22"/>
        </w:rPr>
        <w:t xml:space="preserve">PETG/PA-CF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打功能件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板材雕刻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激光切割：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适合玻纤板、亚克力板、碳板的平面零件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铝管切割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折弯：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用锯铝机切割、折弯机成型，做框架结构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手电钻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台钻打孔：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精度要求不高的孔位自己打，高精度的送外协</w:t>
      </w:r>
    </w:p>
    <w:p>
      <w:pPr>
        <w:pStyle w:val="Heading3"/>
        <w:spacing w:before="200" w:after="120"/>
        <w:rPr/>
      </w:pPr>
      <w:bookmarkStart w:id="41" w:name="_Copy_40"/>
      <w:bookmarkEnd w:id="41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外协加工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CNC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数控铣削：精度最高的加工方式，用于关键承力件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数控车削：用于轴类、套筒类零件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钣金折弯：用于弹仓、外壳等薄壁件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碳纤维铺层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热压：用于高端轻量化零件</w:t>
      </w:r>
    </w:p>
    <w:p>
      <w:pPr>
        <w:pStyle w:val="Heading3"/>
        <w:spacing w:before="200" w:after="120"/>
        <w:rPr/>
      </w:pPr>
      <w:bookmarkStart w:id="42" w:name="_Copy_41"/>
      <w:bookmarkEnd w:id="42"/>
      <w:r>
        <w:rPr>
          <w:rFonts w:ascii="WenQuanYi Micro Hei" w:hAnsi="WenQuanYi Micro Hei" w:cs="WenQuanYi Micro Hei"/>
          <w:b/>
          <w:bCs/>
          <w:color w:val="333333"/>
          <w:sz w:val="26"/>
          <w:szCs w:val="26"/>
        </w:rPr>
        <w:t>手工工具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角磨机（切割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打磨金属）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手电钻 </w:t>
      </w:r>
      <w:r>
        <w:rPr>
          <w:rFonts w:eastAsia="WenQuanYi Micro Hei" w:cs="WenQuanYi Micro Hei"/>
          <w:color w:val="333333"/>
          <w:sz w:val="22"/>
          <w:szCs w:val="22"/>
        </w:rPr>
        <w:t xml:space="preserve">/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冲击钻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丝锥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板牙（攻螺纹）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卡尺 </w:t>
      </w:r>
      <w:r>
        <w:rPr>
          <w:rFonts w:eastAsia="WenQuanYi Micro Hei" w:cs="WenQuanYi Micro Hei"/>
          <w:color w:val="333333"/>
          <w:sz w:val="22"/>
          <w:szCs w:val="22"/>
        </w:rPr>
        <w:t xml:space="preserve">/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百分表 </w:t>
      </w:r>
      <w:r>
        <w:rPr>
          <w:rFonts w:eastAsia="WenQuanYi Micro Hei" w:cs="WenQuanYi Micro Hei"/>
          <w:color w:val="333333"/>
          <w:sz w:val="22"/>
          <w:szCs w:val="22"/>
        </w:rPr>
        <w:t xml:space="preserve">/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千分尺（测量）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内六角扳手套装（装配必备）</w:t>
      </w:r>
    </w:p>
    <w:p>
      <w:pPr>
        <w:pStyle w:val="Heading2"/>
        <w:spacing w:before="280" w:after="160"/>
        <w:rPr>
          <w:sz w:val="28"/>
          <w:szCs w:val="28"/>
        </w:rPr>
      </w:pPr>
      <w:bookmarkStart w:id="43" w:name="_Copy_42"/>
      <w:bookmarkEnd w:id="43"/>
      <w:r>
        <w:rPr>
          <w:rFonts w:cs="WenQuanYi Micro Hei"/>
          <w:b/>
          <w:bCs/>
          <w:color w:val="2E75B6"/>
          <w:sz w:val="28"/>
          <w:szCs w:val="28"/>
          <w:lang w:val="en-US" w:eastAsia="zh-CN"/>
        </w:rPr>
        <w:t>6</w:t>
      </w:r>
      <w:r>
        <w:rPr>
          <w:rFonts w:eastAsia="WenQuanYi Micro Hei" w:cs="WenQuanYi Micro Hei"/>
          <w:b/>
          <w:bCs/>
          <w:color w:val="2E75B6"/>
          <w:sz w:val="28"/>
          <w:szCs w:val="28"/>
        </w:rPr>
        <w:t>.</w:t>
      </w:r>
      <w:r>
        <w:rPr>
          <w:rFonts w:cs="WenQuanYi Micro Hei"/>
          <w:b/>
          <w:bCs/>
          <w:color w:val="2E75B6"/>
          <w:sz w:val="28"/>
          <w:szCs w:val="28"/>
          <w:lang w:val="en-US" w:eastAsia="zh-CN"/>
        </w:rPr>
        <w:t>5</w:t>
      </w:r>
      <w:r>
        <w:rPr>
          <w:rFonts w:eastAsia="WenQuanYi Micro Hei" w:cs="WenQuanYi Micro Hei"/>
          <w:b/>
          <w:bCs/>
          <w:color w:val="2E75B6"/>
          <w:sz w:val="28"/>
          <w:szCs w:val="28"/>
        </w:rPr>
        <w:t xml:space="preserve"> 3D </w:t>
      </w:r>
      <w:r>
        <w:rPr>
          <w:rFonts w:ascii="WenQuanYi Micro Hei" w:hAnsi="WenQuanYi Micro Hei" w:cs="WenQuanYi Micro Hei"/>
          <w:b/>
          <w:bCs/>
          <w:color w:val="2E75B6"/>
          <w:sz w:val="28"/>
          <w:szCs w:val="28"/>
        </w:rPr>
        <w:t>打印件设计指南</w:t>
      </w:r>
    </w:p>
    <w:p>
      <w:pPr>
        <w:pStyle w:val="Normal"/>
        <w:spacing w:before="60" w:after="60"/>
        <w:jc w:val="left"/>
        <w:rPr/>
      </w:pPr>
      <w:r>
        <w:rPr>
          <w:rFonts w:ascii="WenQuanYi Micro Hei" w:hAnsi="WenQuanYi Micro Hei" w:cs="WenQuanYi Micro Hei"/>
          <w:b w:val="false"/>
          <w:bCs w:val="false"/>
          <w:i w:val="false"/>
          <w:iCs w:val="false"/>
          <w:color w:val="333333"/>
          <w:sz w:val="22"/>
          <w:szCs w:val="22"/>
        </w:rPr>
        <w:t xml:space="preserve">实验室 </w:t>
      </w:r>
      <w:r>
        <w:rPr>
          <w:rFonts w:eastAsia="WenQuanYi Micro Hei" w:cs="WenQuanYi Micro Hei"/>
          <w:b w:val="false"/>
          <w:bCs w:val="false"/>
          <w:i w:val="false"/>
          <w:iCs w:val="false"/>
          <w:color w:val="333333"/>
          <w:sz w:val="22"/>
          <w:szCs w:val="22"/>
        </w:rPr>
        <w:t xml:space="preserve">3D </w:t>
      </w:r>
      <w:r>
        <w:rPr>
          <w:rFonts w:ascii="WenQuanYi Micro Hei" w:hAnsi="WenQuanYi Micro Hei" w:cs="WenQuanYi Micro Hei"/>
          <w:b w:val="false"/>
          <w:bCs w:val="false"/>
          <w:i w:val="false"/>
          <w:iCs w:val="false"/>
          <w:color w:val="333333"/>
          <w:sz w:val="22"/>
          <w:szCs w:val="22"/>
        </w:rPr>
        <w:t>打印机是快速验证想法的利器，但打印件不是随便画个形状就能用的。</w:t>
      </w:r>
    </w:p>
    <w:p>
      <w:pPr>
        <w:pStyle w:val="Heading3"/>
        <w:spacing w:before="200" w:after="120"/>
        <w:rPr/>
      </w:pPr>
      <w:bookmarkStart w:id="44" w:name="_Copy_43"/>
      <w:bookmarkEnd w:id="44"/>
      <w:r>
        <w:rPr>
          <w:rFonts w:ascii="WenQuanYi Micro Hei" w:hAnsi="WenQuanYi Micro Hei" w:cs="WenQuanYi Micro Hei"/>
          <w:b/>
          <w:bCs/>
          <w:color w:val="404040"/>
          <w:sz w:val="24"/>
          <w:szCs w:val="24"/>
        </w:rPr>
        <w:t>材料选择</w:t>
      </w:r>
    </w:p>
    <w:p>
      <w:pPr>
        <w:pStyle w:val="ListParagraph"/>
        <w:numPr>
          <w:ilvl w:val="0"/>
          <w:numId w:val="12"/>
        </w:numPr>
        <w:spacing w:before="40" w:after="40"/>
        <w:rPr/>
      </w:pPr>
      <w:r>
        <w:rPr>
          <w:rFonts w:eastAsia="WenQuanYi Micro Hei" w:cs="WenQuanYi Micro Hei"/>
          <w:color w:val="444444"/>
          <w:sz w:val="21"/>
          <w:szCs w:val="21"/>
        </w:rPr>
        <w:t>PLA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：入门首选，打印简单不变形，适合外壳、线槽、非受力件</w:t>
      </w:r>
    </w:p>
    <w:p>
      <w:pPr>
        <w:pStyle w:val="ListParagraph"/>
        <w:numPr>
          <w:ilvl w:val="0"/>
          <w:numId w:val="6"/>
        </w:numPr>
        <w:spacing w:before="40" w:after="40"/>
        <w:rPr/>
      </w:pPr>
      <w:r>
        <w:rPr>
          <w:rFonts w:eastAsia="WenQuanYi Micro Hei" w:cs="WenQuanYi Micro Hei"/>
          <w:color w:val="444444"/>
          <w:sz w:val="21"/>
          <w:szCs w:val="21"/>
        </w:rPr>
        <w:t>PETG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：韧性好、耐冲击，适合受冲击的外壳、弹仓部件</w:t>
      </w:r>
    </w:p>
    <w:p>
      <w:pPr>
        <w:pStyle w:val="ListParagraph"/>
        <w:numPr>
          <w:ilvl w:val="0"/>
          <w:numId w:val="6"/>
        </w:numPr>
        <w:spacing w:before="40" w:after="40"/>
        <w:rPr/>
      </w:pPr>
      <w:r>
        <w:rPr>
          <w:rFonts w:eastAsia="WenQuanYi Micro Hei" w:cs="WenQuanYi Micro Hei"/>
          <w:color w:val="444444"/>
          <w:sz w:val="21"/>
          <w:szCs w:val="21"/>
        </w:rPr>
        <w:t>TPU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（柔性）：适合做缓冲垫、防滑套、柔性夹爪</w:t>
      </w:r>
    </w:p>
    <w:p>
      <w:pPr>
        <w:pStyle w:val="ListParagraph"/>
        <w:numPr>
          <w:ilvl w:val="0"/>
          <w:numId w:val="6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 xml:space="preserve">碳纤维增强 </w:t>
      </w:r>
      <w:r>
        <w:rPr>
          <w:rFonts w:eastAsia="WenQuanYi Micro Hei" w:cs="WenQuanYi Micro Hei"/>
          <w:color w:val="444444"/>
          <w:sz w:val="21"/>
          <w:szCs w:val="21"/>
        </w:rPr>
        <w:t>PLA/PETG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：高强度，适合受力支架（需硬化钢喷嘴）</w:t>
      </w:r>
    </w:p>
    <w:p>
      <w:pPr>
        <w:pStyle w:val="Heading3"/>
        <w:spacing w:before="200" w:after="120"/>
        <w:rPr/>
      </w:pPr>
      <w:bookmarkStart w:id="45" w:name="_Copy_44"/>
      <w:bookmarkEnd w:id="45"/>
      <w:r>
        <w:rPr>
          <w:rFonts w:ascii="WenQuanYi Micro Hei" w:hAnsi="WenQuanYi Micro Hei" w:cs="WenQuanYi Micro Hei"/>
          <w:b/>
          <w:bCs/>
          <w:color w:val="404040"/>
          <w:sz w:val="24"/>
          <w:szCs w:val="24"/>
        </w:rPr>
        <w:t>设计要点</w:t>
      </w:r>
    </w:p>
    <w:p>
      <w:pPr>
        <w:pStyle w:val="ListParagraph"/>
        <w:numPr>
          <w:ilvl w:val="0"/>
          <w:numId w:val="6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 xml:space="preserve">层线方向 </w:t>
      </w:r>
      <w:r>
        <w:rPr>
          <w:rFonts w:eastAsia="WenQuanYi Micro Hei" w:cs="WenQuanYi Micro Hei"/>
          <w:color w:val="444444"/>
          <w:sz w:val="21"/>
          <w:szCs w:val="21"/>
        </w:rPr>
        <w:t xml:space="preserve">= 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薄弱方向：零件受力方向尽量垂直于层线（即让层线平行于受力方向）</w:t>
      </w:r>
    </w:p>
    <w:p>
      <w:pPr>
        <w:pStyle w:val="ListParagraph"/>
        <w:numPr>
          <w:ilvl w:val="0"/>
          <w:numId w:val="6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 xml:space="preserve">壁厚 </w:t>
      </w:r>
      <w:r>
        <w:rPr>
          <w:rFonts w:eastAsia="WenQuanYi Micro Hei" w:cs="WenQuanYi Micro Hei"/>
          <w:color w:val="444444"/>
          <w:sz w:val="21"/>
          <w:szCs w:val="21"/>
        </w:rPr>
        <w:t xml:space="preserve">&gt; 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壳厚：增加外壁厚度比增加填充率更能提升强度</w:t>
      </w:r>
    </w:p>
    <w:p>
      <w:pPr>
        <w:pStyle w:val="ListParagraph"/>
        <w:numPr>
          <w:ilvl w:val="0"/>
          <w:numId w:val="6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>螺纹处理：塑料件不要直接攻丝！使用热熔铜嵌件（</w:t>
      </w:r>
      <w:r>
        <w:rPr>
          <w:rFonts w:eastAsia="WenQuanYi Micro Hei" w:cs="WenQuanYi Micro Hei"/>
          <w:color w:val="444444"/>
          <w:sz w:val="21"/>
          <w:szCs w:val="21"/>
        </w:rPr>
        <w:t>Heat-set insert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）获得可重复拆装的金属螺纹</w:t>
      </w:r>
    </w:p>
    <w:p>
      <w:pPr>
        <w:pStyle w:val="ListParagraph"/>
        <w:numPr>
          <w:ilvl w:val="0"/>
          <w:numId w:val="6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>公差预留：</w:t>
      </w:r>
      <w:r>
        <w:rPr>
          <w:rFonts w:eastAsia="WenQuanYi Micro Hei" w:cs="WenQuanYi Micro Hei"/>
          <w:color w:val="444444"/>
          <w:sz w:val="21"/>
          <w:szCs w:val="21"/>
        </w:rPr>
        <w:t xml:space="preserve">3D 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 xml:space="preserve">打印孔通常偏小 </w:t>
      </w:r>
      <w:r>
        <w:rPr>
          <w:rFonts w:eastAsia="WenQuanYi Micro Hei" w:cs="WenQuanYi Micro Hei"/>
          <w:color w:val="444444"/>
          <w:sz w:val="21"/>
          <w:szCs w:val="21"/>
        </w:rPr>
        <w:t>0.2mm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 xml:space="preserve">，设计时需加 </w:t>
      </w:r>
      <w:r>
        <w:rPr>
          <w:rFonts w:eastAsia="WenQuanYi Micro Hei" w:cs="WenQuanYi Micro Hei"/>
          <w:color w:val="444444"/>
          <w:sz w:val="21"/>
          <w:szCs w:val="21"/>
        </w:rPr>
        <w:t xml:space="preserve">0.2-0.4mm 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间隙</w:t>
      </w:r>
    </w:p>
    <w:p>
      <w:pPr>
        <w:pStyle w:val="ListParagraph"/>
        <w:numPr>
          <w:ilvl w:val="0"/>
          <w:numId w:val="6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 xml:space="preserve">方向优化：长螺栓尽量沿 </w:t>
      </w:r>
      <w:r>
        <w:rPr>
          <w:rFonts w:eastAsia="WenQuanYi Micro Hei" w:cs="WenQuanYi Micro Hei"/>
          <w:color w:val="444444"/>
          <w:sz w:val="21"/>
          <w:szCs w:val="21"/>
        </w:rPr>
        <w:t xml:space="preserve">Z </w:t>
      </w:r>
      <w:r>
        <w:rPr>
          <w:rFonts w:ascii="WenQuanYi Micro Hei" w:hAnsi="WenQuanYi Micro Hei" w:cs="WenQuanYi Micro Hei"/>
          <w:color w:val="444444"/>
          <w:sz w:val="21"/>
          <w:szCs w:val="21"/>
        </w:rPr>
        <w:t>轴方向设计，避免横向层间剪切失效</w:t>
      </w:r>
    </w:p>
    <w:p>
      <w:pPr>
        <w:pStyle w:val="ListParagraph"/>
        <w:numPr>
          <w:ilvl w:val="0"/>
          <w:numId w:val="6"/>
        </w:numPr>
        <w:spacing w:before="40" w:after="40"/>
        <w:rPr/>
      </w:pPr>
      <w:r>
        <w:rPr>
          <w:rFonts w:ascii="WenQuanYi Micro Hei" w:hAnsi="WenQuanYi Micro Hei" w:cs="WenQuanYi Micro Hei"/>
          <w:color w:val="444444"/>
          <w:sz w:val="21"/>
          <w:szCs w:val="21"/>
        </w:rPr>
        <w:t>先打小样：大零件先打印关键接口的小截面验证装配，再打完整件</w:t>
      </w:r>
    </w:p>
    <w:p>
      <w:pPr>
        <w:pStyle w:val="ListParagraph"/>
        <w:numPr>
          <w:ilvl w:val="0"/>
          <w:numId w:val="0"/>
        </w:numPr>
        <w:spacing w:lineRule="auto" w:line="338" w:before="0" w:after="80"/>
        <w:ind w:hanging="0" w:left="360"/>
        <w:rPr/>
      </w:pPr>
      <w:r>
        <w:rPr/>
      </w:r>
    </w:p>
    <w:p>
      <w:pPr>
        <w:pStyle w:val="Normal"/>
        <w:pBdr>
          <w:left w:val="single" w:sz="12" w:space="8" w:color="E74C3C"/>
        </w:pBdr>
        <w:spacing w:lineRule="auto" w:line="338" w:before="120" w:after="120"/>
        <w:ind w:left="360" w:right="360"/>
        <w:rPr/>
      </w:pPr>
      <w:r>
        <w:rPr>
          <w:rFonts w:ascii="WenQuanYi Micro Hei" w:hAnsi="WenQuanYi Micro Hei" w:cs="WenQuanYi Micro Hei"/>
          <w:i/>
          <w:iCs/>
          <w:color w:val="E74C3C"/>
          <w:sz w:val="22"/>
          <w:szCs w:val="22"/>
        </w:rPr>
        <w:t xml:space="preserve">⚠️ </w:t>
      </w:r>
      <w:r>
        <w:rPr>
          <w:rFonts w:ascii="WenQuanYi Micro Hei" w:hAnsi="WenQuanYi Micro Hei" w:cs="WenQuanYi Micro Hei"/>
          <w:i/>
          <w:iCs/>
          <w:color w:val="E74C3C"/>
          <w:sz w:val="22"/>
          <w:szCs w:val="22"/>
        </w:rPr>
        <w:t>所有电动工具必须经过培训后才能使用！角磨机、台钻等设备具有较高危险性，务必佩戴护目镜和防护手套。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46" w:name="_Copy_45"/>
      <w:bookmarkEnd w:id="46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七、标准化设计与团队协作</w:t>
      </w:r>
    </w:p>
    <w:p>
      <w:pPr>
        <w:pStyle w:val="Heading2"/>
        <w:spacing w:before="280" w:after="160"/>
        <w:rPr/>
      </w:pPr>
      <w:bookmarkStart w:id="47" w:name="_Copy_46"/>
      <w:bookmarkEnd w:id="47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7.1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文件命名规范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战队有几十台电脑、上千个零件文件，没有规范就是灾难。统一命名是高效协作的第一步。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零件命名：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机器人类型</w:t>
      </w:r>
      <w:r>
        <w:rPr>
          <w:rFonts w:eastAsia="WenQuanYi Micro Hei" w:cs="WenQuanYi Micro Hei"/>
          <w:color w:val="333333"/>
          <w:sz w:val="22"/>
          <w:szCs w:val="22"/>
        </w:rPr>
        <w:t>_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部位</w:t>
      </w:r>
      <w:r>
        <w:rPr>
          <w:rFonts w:eastAsia="WenQuanYi Micro Hei" w:cs="WenQuanYi Micro Hei"/>
          <w:color w:val="333333"/>
          <w:sz w:val="22"/>
          <w:szCs w:val="22"/>
        </w:rPr>
        <w:t>_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零件名</w:t>
      </w:r>
      <w:r>
        <w:rPr>
          <w:rFonts w:eastAsia="WenQuanYi Micro Hei" w:cs="WenQuanYi Micro Hei"/>
          <w:color w:val="333333"/>
          <w:sz w:val="22"/>
          <w:szCs w:val="22"/>
        </w:rPr>
        <w:t>_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版本，如 </w:t>
      </w:r>
      <w:r>
        <w:rPr>
          <w:rFonts w:eastAsia="WenQuanYi Micro Hei" w:cs="WenQuanYi Micro Hei"/>
          <w:color w:val="333333"/>
          <w:sz w:val="22"/>
          <w:szCs w:val="22"/>
        </w:rPr>
        <w:t>INF_Chassis_Frame_V2.SLDPRT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装配体命名：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机器人类型</w:t>
      </w:r>
      <w:r>
        <w:rPr>
          <w:rFonts w:eastAsia="WenQuanYi Micro Hei" w:cs="WenQuanYi Micro Hei"/>
          <w:color w:val="333333"/>
          <w:sz w:val="22"/>
          <w:szCs w:val="22"/>
        </w:rPr>
        <w:t>_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子系统，如 </w:t>
      </w:r>
      <w:r>
        <w:rPr>
          <w:rFonts w:eastAsia="WenQuanYi Micro Hei" w:cs="WenQuanYi Micro Hei"/>
          <w:color w:val="333333"/>
          <w:sz w:val="22"/>
          <w:szCs w:val="22"/>
        </w:rPr>
        <w:t>INF_Gimbal_Assembly.SLDASM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工程图命名：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与对应零件同名 </w:t>
      </w:r>
      <w:r>
        <w:rPr>
          <w:rFonts w:eastAsia="WenQuanYi Micro Hei" w:cs="WenQuanYi Micro Hei"/>
          <w:color w:val="333333"/>
          <w:sz w:val="22"/>
          <w:szCs w:val="22"/>
        </w:rPr>
        <w:t xml:space="preserve">+ _DWG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后缀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版本管理：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使用 </w:t>
      </w:r>
      <w:r>
        <w:rPr>
          <w:rFonts w:eastAsia="WenQuanYi Micro Hei" w:cs="WenQuanYi Micro Hei"/>
          <w:color w:val="333333"/>
          <w:sz w:val="22"/>
          <w:szCs w:val="22"/>
        </w:rPr>
        <w:t xml:space="preserve">Git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或网盘进行文件版本管理，每次重大修改更新版本号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48" w:name="_Copy_47"/>
      <w:bookmarkEnd w:id="48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7.2 BOM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表管理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eastAsia="WenQuanYi Micro Hei" w:cs="WenQuanYi Micro Hei"/>
          <w:color w:val="333333"/>
          <w:sz w:val="22"/>
          <w:szCs w:val="22"/>
        </w:rPr>
        <w:t>BOM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（</w:t>
      </w:r>
      <w:r>
        <w:rPr>
          <w:rFonts w:eastAsia="WenQuanYi Micro Hei" w:cs="WenQuanYi Micro Hei"/>
          <w:color w:val="333333"/>
          <w:sz w:val="22"/>
          <w:szCs w:val="22"/>
        </w:rPr>
        <w:t>Bill of Materials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，物料清单）是连接设计和采购的桥梁。每个装配体都需要导出 </w:t>
      </w:r>
      <w:r>
        <w:rPr>
          <w:rFonts w:eastAsia="WenQuanYi Micro Hei" w:cs="WenQuanYi Micro Hei"/>
          <w:color w:val="333333"/>
          <w:sz w:val="22"/>
          <w:szCs w:val="22"/>
        </w:rPr>
        <w:t xml:space="preserve">BOM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表，包含零件名称、材料、数量、加工方式、备注等信息。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49" w:name="_Copy_48"/>
      <w:bookmarkEnd w:id="49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7.3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跨组协作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机械组不是孤立的，需要与其他组别紧密配合：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与电控组：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确认电机安装尺寸、走线空间、重心位置、振动隔离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与算法组：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预留摄像头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传感器安装位、保证视野无遮挡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与硬件组：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协调电池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电调</w:t>
      </w:r>
      <w:r>
        <w:rPr>
          <w:rFonts w:eastAsia="WenQuanYi Micro Hei" w:cs="WenQuanYi Micro Hei"/>
          <w:color w:val="333333"/>
          <w:sz w:val="22"/>
          <w:szCs w:val="22"/>
        </w:rPr>
        <w:t>/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主控板的安装位置和散热空间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与宣传组：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提供机器人渲染图、结构亮点用于宣传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50" w:name="_Copy_49"/>
      <w:bookmarkEnd w:id="50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八、学习路线与成长计划</w:t>
      </w:r>
    </w:p>
    <w:p>
      <w:pPr>
        <w:pStyle w:val="Heading2"/>
        <w:spacing w:before="280" w:after="160"/>
        <w:rPr/>
      </w:pPr>
      <w:bookmarkStart w:id="51" w:name="_Copy_50"/>
      <w:bookmarkEnd w:id="51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8.1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四阶段成长路线</w:t>
      </w:r>
    </w:p>
    <w:tbl>
      <w:tblPr>
        <w:tblStyle w:val="11"/>
        <w:tblW w:w="9026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599"/>
        <w:gridCol w:w="2400"/>
        <w:gridCol w:w="2400"/>
        <w:gridCol w:w="2626"/>
      </w:tblGrid>
      <w:tr>
        <w:trPr/>
        <w:tc>
          <w:tcPr>
            <w:tcW w:w="15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阶段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时间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核心任务</w:t>
            </w:r>
          </w:p>
        </w:tc>
        <w:tc>
          <w:tcPr>
            <w:tcW w:w="26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1F4E79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b/>
                <w:bCs/>
                <w:color w:val="FFFFFF"/>
                <w:kern w:val="0"/>
                <w:sz w:val="22"/>
                <w:szCs w:val="22"/>
              </w:rPr>
              <w:t>验收标准</w:t>
            </w:r>
          </w:p>
        </w:tc>
      </w:tr>
      <w:tr>
        <w:trPr/>
        <w:tc>
          <w:tcPr>
            <w:tcW w:w="15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入门期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加入后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1-4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周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安装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SW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、完成基础建模教程、画简单零件</w:t>
            </w:r>
          </w:p>
        </w:tc>
        <w:tc>
          <w:tcPr>
            <w:tcW w:w="26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能独立画出螺栓、支架等基础零件</w:t>
            </w:r>
          </w:p>
        </w:tc>
      </w:tr>
      <w:tr>
        <w:trPr/>
        <w:tc>
          <w:tcPr>
            <w:tcW w:w="15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进阶期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第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2-3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个月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装配体设计、钣金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>/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焊件、工程图出图</w:t>
            </w:r>
          </w:p>
        </w:tc>
        <w:tc>
          <w:tcPr>
            <w:tcW w:w="26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能装配一个完整子系统（如云台）</w:t>
            </w:r>
          </w:p>
        </w:tc>
      </w:tr>
      <w:tr>
        <w:trPr/>
        <w:tc>
          <w:tcPr>
            <w:tcW w:w="15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实战期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第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4-6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个月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参与真实机器人设计、加工跟产、装配调试</w:t>
            </w:r>
          </w:p>
        </w:tc>
        <w:tc>
          <w:tcPr>
            <w:tcW w:w="26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负责至少一个子系统的完整设计</w:t>
            </w:r>
          </w:p>
        </w:tc>
      </w:tr>
      <w:tr>
        <w:trPr/>
        <w:tc>
          <w:tcPr>
            <w:tcW w:w="15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成熟期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 xml:space="preserve">第 </w:t>
            </w:r>
            <w:r>
              <w:rPr>
                <w:rFonts w:eastAsia="WenQuanYi Micro Hei" w:cs="WenQuanYi Micro Hei"/>
                <w:color w:val="333333"/>
                <w:kern w:val="0"/>
                <w:sz w:val="21"/>
                <w:szCs w:val="21"/>
              </w:rPr>
              <w:t xml:space="preserve">7-12 </w:t>
            </w: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个月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独立负责一台机器人、带队新人、技术迭代</w:t>
            </w:r>
          </w:p>
        </w:tc>
        <w:tc>
          <w:tcPr>
            <w:tcW w:w="26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kern w:val="0"/>
                <w:sz w:val="20"/>
              </w:rPr>
            </w:pPr>
            <w:r>
              <w:rPr>
                <w:rFonts w:ascii="WenQuanYi Micro Hei" w:hAnsi="WenQuanYi Micro Hei" w:cs="WenQuanYi Micro Hei"/>
                <w:color w:val="333333"/>
                <w:kern w:val="0"/>
                <w:sz w:val="21"/>
                <w:szCs w:val="21"/>
              </w:rPr>
              <w:t>能带新人、能独立解决设计问题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52" w:name="_Copy_51"/>
      <w:bookmarkEnd w:id="52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8.2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招新考核参考题目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以下为常见考核形式（各战队略有不同）：</w:t>
      </w:r>
    </w:p>
    <w:p>
      <w:pPr>
        <w:pStyle w:val="ListParagraph"/>
        <w:numPr>
          <w:ilvl w:val="0"/>
          <w:numId w:val="1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必做题：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使用 </w:t>
      </w:r>
      <w:r>
        <w:rPr>
          <w:rFonts w:eastAsia="WenQuanYi Micro Hei" w:cs="WenQuanYi Micro Hei"/>
          <w:color w:val="333333"/>
          <w:sz w:val="22"/>
          <w:szCs w:val="22"/>
        </w:rPr>
        <w:t xml:space="preserve">SolidWorks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独立绘制一台简易步兵机器人（含底盘</w:t>
      </w:r>
      <w:r>
        <w:rPr>
          <w:rFonts w:eastAsia="WenQuanYi Micro Hei" w:cs="WenQuanYi Micro Hei"/>
          <w:color w:val="333333"/>
          <w:sz w:val="22"/>
          <w:szCs w:val="22"/>
        </w:rPr>
        <w:t>+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云台</w:t>
      </w:r>
      <w:r>
        <w:rPr>
          <w:rFonts w:eastAsia="WenQuanYi Micro Hei" w:cs="WenQuanYi Micro Hei"/>
          <w:color w:val="333333"/>
          <w:sz w:val="22"/>
          <w:szCs w:val="22"/>
        </w:rPr>
        <w:t>+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发射机构），输出装配体和关键零件工程图</w:t>
      </w:r>
    </w:p>
    <w:p>
      <w:pPr>
        <w:pStyle w:val="ListParagraph"/>
        <w:numPr>
          <w:ilvl w:val="0"/>
          <w:numId w:val="7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 xml:space="preserve">选做题 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>A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设计一个舵轮移动系统（含被动轮），出加工图和 </w:t>
      </w:r>
      <w:r>
        <w:rPr>
          <w:rFonts w:eastAsia="WenQuanYi Micro Hei" w:cs="WenQuanYi Micro Hei"/>
          <w:color w:val="333333"/>
          <w:sz w:val="22"/>
          <w:szCs w:val="22"/>
        </w:rPr>
        <w:t xml:space="preserve">BOM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表</w:t>
      </w:r>
    </w:p>
    <w:p>
      <w:pPr>
        <w:pStyle w:val="ListParagraph"/>
        <w:numPr>
          <w:ilvl w:val="0"/>
          <w:numId w:val="7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 xml:space="preserve">选做题 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>B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设计一个六自由度机械臂，进行运动仿真验证</w:t>
      </w:r>
    </w:p>
    <w:p>
      <w:pPr>
        <w:pStyle w:val="ListParagraph"/>
        <w:numPr>
          <w:ilvl w:val="0"/>
          <w:numId w:val="7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加分项：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对设计进行有限元分析，说明强度和刚度是否满足要求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53" w:name="_Copy_52"/>
      <w:bookmarkEnd w:id="53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8.3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日常训练建议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每周至少投入 </w:t>
      </w:r>
      <w:r>
        <w:rPr>
          <w:rFonts w:eastAsia="WenQuanYi Micro Hei" w:cs="WenQuanYi Micro Hei"/>
          <w:color w:val="333333"/>
          <w:sz w:val="22"/>
          <w:szCs w:val="22"/>
        </w:rPr>
        <w:t xml:space="preserve">10-15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小时（含实验室实操）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每天画一个零件，保持手感（参考 </w:t>
      </w:r>
      <w:r>
        <w:rPr>
          <w:rFonts w:eastAsia="WenQuanYi Micro Hei" w:cs="WenQuanYi Micro Hei"/>
          <w:color w:val="333333"/>
          <w:sz w:val="22"/>
          <w:szCs w:val="22"/>
        </w:rPr>
        <w:t xml:space="preserve">SW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每日一练）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多拆解往届开源机器人，理解优秀设计思路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关注 </w:t>
      </w:r>
      <w:r>
        <w:rPr>
          <w:rFonts w:eastAsia="WenQuanYi Micro Hei" w:cs="WenQuanYi Micro Hei"/>
          <w:color w:val="333333"/>
          <w:sz w:val="22"/>
          <w:szCs w:val="22"/>
        </w:rPr>
        <w:t xml:space="preserve">RM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官方论坛（</w:t>
      </w:r>
      <w:r>
        <w:rPr>
          <w:rFonts w:eastAsia="WenQuanYi Micro Hei" w:cs="WenQuanYi Micro Hei"/>
          <w:color w:val="333333"/>
          <w:sz w:val="22"/>
          <w:szCs w:val="22"/>
        </w:rPr>
        <w:t>bbs.robomaster.com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）的开源区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多去实验室，和学长学姐交流比自己闷头学效率高 </w:t>
      </w:r>
      <w:r>
        <w:rPr>
          <w:rFonts w:eastAsia="WenQuanYi Micro Hei" w:cs="WenQuanYi Micro Hei"/>
          <w:color w:val="333333"/>
          <w:sz w:val="22"/>
          <w:szCs w:val="22"/>
        </w:rPr>
        <w:t xml:space="preserve">10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倍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>比赛视频是最好的教材——看比赛时重点关注机器人结构特点</w:t>
      </w:r>
    </w:p>
    <w:p>
      <w:pPr>
        <w:pStyle w:val="Heading2"/>
        <w:spacing w:before="280" w:after="160"/>
        <w:rPr>
          <w:rFonts w:cs="WenQuanYi Micro Hei"/>
          <w:b/>
          <w:bCs/>
          <w:color w:val="2E75B6"/>
          <w:sz w:val="30"/>
          <w:szCs w:val="30"/>
          <w:lang w:val="en-US" w:eastAsia="zh-CN"/>
        </w:rPr>
      </w:pPr>
      <w:bookmarkStart w:id="54" w:name="_Copy_53"/>
      <w:bookmarkEnd w:id="54"/>
      <w:r>
        <w:rPr>
          <w:rFonts w:eastAsia="WenQuanYi Micro Hei" w:cs="WenQuanYi Micro Hei"/>
          <w:b/>
          <w:bCs/>
          <w:color w:val="2E75B6"/>
          <w:sz w:val="30"/>
          <w:szCs w:val="30"/>
        </w:rPr>
        <w:t>8.</w:t>
      </w:r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4 </w:t>
      </w:r>
      <w:r>
        <w:rPr>
          <w:rFonts w:cs="WenQuanYi Micro Hei"/>
          <w:b/>
          <w:bCs/>
          <w:color w:val="2E75B6"/>
          <w:sz w:val="30"/>
          <w:szCs w:val="30"/>
          <w:lang w:val="en-US" w:eastAsia="zh-CN"/>
        </w:rPr>
        <w:t>学习标准件与非标准件</w:t>
      </w:r>
    </w:p>
    <w:p>
      <w:pPr>
        <w:pStyle w:val="Normal"/>
        <w:rPr>
          <w:lang w:val="en-US" w:eastAsia="zh-CN"/>
        </w:rPr>
      </w:pPr>
      <w:r>
        <w:rPr>
          <w:sz w:val="28"/>
          <w:szCs w:val="36"/>
          <w:lang w:val="en-US" w:eastAsia="zh-CN"/>
        </w:rPr>
        <w:t>b</w:t>
      </w:r>
      <w:r>
        <w:rPr>
          <w:sz w:val="28"/>
          <w:szCs w:val="36"/>
          <w:lang w:val="en-US" w:eastAsia="zh-CN"/>
        </w:rPr>
        <w:t>站</w:t>
      </w:r>
      <w:r>
        <w:rPr>
          <w:sz w:val="28"/>
          <w:szCs w:val="36"/>
          <w:lang w:val="en-US" w:eastAsia="zh-CN"/>
        </w:rPr>
        <w:t>@</w:t>
      </w:r>
      <w:r>
        <w:rPr>
          <w:sz w:val="28"/>
          <w:szCs w:val="36"/>
          <w:lang w:val="en-US" w:eastAsia="zh-CN"/>
        </w:rPr>
        <w:t>湖南二里半教育</w:t>
      </w:r>
    </w:p>
    <w:p>
      <w:pPr>
        <w:pStyle w:val="Normal"/>
        <w:rPr>
          <w:lang w:val="en-US" w:eastAsia="zh-CN"/>
        </w:rPr>
      </w:pPr>
      <w:r>
        <w:rPr/>
        <mc:AlternateContent>
          <mc:Choice Requires="wps">
            <w:drawing>
              <wp:inline distT="0" distB="0" distL="0" distR="0">
                <wp:extent cx="5267325" cy="2402205"/>
                <wp:effectExtent l="0" t="0" r="3175" b="10795"/>
                <wp:docPr id="1" name="图片 1" descr="a3d4122f1b68075c4b1d5f817954749b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图片 1" descr="a3d4122f1b68075c4b1d5f817954749b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5267160" cy="2402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</mc:AlternateContent>
      </w:r>
    </w:p>
    <w:p>
      <w:pPr>
        <w:pStyle w:val="Normal"/>
        <w:rPr>
          <w:lang w:val="en-US" w:eastAsia="zh-CN"/>
        </w:rPr>
      </w:pPr>
      <w:r>
        <w:rPr>
          <w:lang w:val="en-US" w:eastAsia="zh-CN"/>
        </w:rPr>
      </w:r>
    </w:p>
    <w:p>
      <w:pPr>
        <w:pStyle w:val="ListParagraph"/>
        <w:numPr>
          <w:ilvl w:val="0"/>
          <w:numId w:val="0"/>
        </w:numPr>
        <w:spacing w:lineRule="auto" w:line="338" w:before="0" w:after="80"/>
        <w:ind w:hanging="0" w:left="0"/>
        <w:rPr>
          <w:rFonts w:eastAsia="WenQuanYi Micro Hei"/>
          <w:color w:themeColor="accent1" w:val="4F81BD"/>
          <w:sz w:val="28"/>
          <w:szCs w:val="28"/>
          <w:highlight w:val="none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eastAsia="WenQuanYi Micro Hei"/>
          <w:color w:themeColor="accent1" w:val="4F81BD"/>
          <w:sz w:val="28"/>
          <w:szCs w:val="28"/>
          <w:lang w:val="en-US" w:eastAsia="zh-CN"/>
          <w14:textFill>
            <w14:solidFill>
              <w14:schemeClr w14:val="accent1"/>
            </w14:solidFill>
          </w14:textFill>
        </w:rPr>
      </w:r>
    </w:p>
    <w:p>
      <w:pPr>
        <w:pStyle w:val="Normal"/>
        <w:pBdr>
          <w:left w:val="single" w:sz="12" w:space="8" w:color="27AE60"/>
        </w:pBdr>
        <w:spacing w:lineRule="auto" w:line="338" w:before="120" w:after="120"/>
        <w:ind w:left="360" w:right="360"/>
        <w:rPr/>
      </w:pP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 xml:space="preserve">💡 </w:t>
      </w:r>
      <w:r>
        <w:rPr>
          <w:rFonts w:eastAsia="WenQuanYi Micro Hei" w:cs="WenQuanYi Micro Hei"/>
          <w:i/>
          <w:iCs/>
          <w:color w:val="27AE60"/>
          <w:sz w:val="22"/>
          <w:szCs w:val="22"/>
        </w:rPr>
        <w:t xml:space="preserve">RM </w:t>
      </w:r>
      <w:r>
        <w:rPr>
          <w:rFonts w:ascii="WenQuanYi Micro Hei" w:hAnsi="WenQuanYi Micro Hei" w:cs="WenQuanYi Micro Hei"/>
          <w:i/>
          <w:iCs/>
          <w:color w:val="27AE60"/>
          <w:sz w:val="22"/>
          <w:szCs w:val="22"/>
        </w:rPr>
        <w:t>的学习方式和上课完全不同：没有考纲、没有教科书。你需要的是「现学现用」——先搭知识框架，遇到问题时再针对性深入。不会就搜、就问、就试。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pBdr>
          <w:bottom w:val="single" w:sz="6" w:space="4" w:color="2E75B6"/>
        </w:pBdr>
        <w:spacing w:before="0" w:after="200"/>
        <w:rPr/>
      </w:pPr>
      <w:bookmarkStart w:id="55" w:name="_Copy_54"/>
      <w:bookmarkEnd w:id="55"/>
      <w:r>
        <w:rPr>
          <w:rFonts w:ascii="WenQuanYi Micro Hei" w:hAnsi="WenQuanYi Micro Hei" w:cs="WenQuanYi Micro Hei"/>
          <w:b/>
          <w:bCs/>
          <w:color w:val="1F4E79"/>
          <w:sz w:val="36"/>
          <w:szCs w:val="36"/>
        </w:rPr>
        <w:t>九、学习资源汇总</w:t>
      </w:r>
    </w:p>
    <w:p>
      <w:pPr>
        <w:pStyle w:val="Heading2"/>
        <w:spacing w:before="280" w:after="160"/>
        <w:rPr/>
      </w:pPr>
      <w:bookmarkStart w:id="56" w:name="_Copy_55"/>
      <w:bookmarkEnd w:id="56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9.1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在线平台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b/>
          <w:bCs/>
          <w:color w:val="333333"/>
          <w:sz w:val="22"/>
          <w:szCs w:val="22"/>
        </w:rPr>
        <w:t xml:space="preserve">RM 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官方论坛：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bbs.robomaster.com ——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规则文档、开源图纸、技术讨论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b/>
          <w:bCs/>
          <w:color w:val="333333"/>
          <w:sz w:val="22"/>
          <w:szCs w:val="22"/>
        </w:rPr>
        <w:t>B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站（哔哩哔哩）：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搜索 </w:t>
      </w:r>
      <w:r>
        <w:rPr>
          <w:rFonts w:eastAsia="WenQuanYi Micro Hei" w:cs="WenQuanYi Micro Hei"/>
          <w:color w:val="333333"/>
          <w:sz w:val="22"/>
          <w:szCs w:val="22"/>
        </w:rPr>
        <w:t xml:space="preserve">SolidWorks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教程、</w:t>
      </w:r>
      <w:r>
        <w:rPr>
          <w:rFonts w:eastAsia="WenQuanYi Micro Hei" w:cs="WenQuanYi Micro Hei"/>
          <w:color w:val="333333"/>
          <w:sz w:val="22"/>
          <w:szCs w:val="22"/>
        </w:rPr>
        <w:t xml:space="preserve">RM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比赛回放、各战队技术分享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b/>
          <w:bCs/>
          <w:color w:val="333333"/>
          <w:sz w:val="22"/>
          <w:szCs w:val="22"/>
        </w:rPr>
        <w:t>GitHub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搜索 </w:t>
      </w:r>
      <w:r>
        <w:rPr>
          <w:rFonts w:eastAsia="WenQuanYi Micro Hei" w:cs="WenQuanYi Micro Hei"/>
          <w:color w:val="333333"/>
          <w:sz w:val="22"/>
          <w:szCs w:val="22"/>
        </w:rPr>
        <w:t xml:space="preserve">RoboMaster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相关开源项目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b/>
          <w:bCs/>
          <w:color w:val="333333"/>
          <w:sz w:val="22"/>
          <w:szCs w:val="22"/>
        </w:rPr>
        <w:t xml:space="preserve">Autodesk 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教育版：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education.autodesk.com ——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免费获取正版软件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57" w:name="_Copy_56"/>
      <w:bookmarkEnd w:id="57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9.2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推荐开源参考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b/>
          <w:bCs/>
          <w:color w:val="333333"/>
          <w:sz w:val="22"/>
          <w:szCs w:val="22"/>
        </w:rPr>
        <w:t xml:space="preserve">RM2020 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步兵套件三维图纸：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官方开源，适合入门学习整机结构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 xml:space="preserve">香港科技大学 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 xml:space="preserve">ENTERPRIZE 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战队：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面向铨洲智造设计的全 </w:t>
      </w:r>
      <w:r>
        <w:rPr>
          <w:rFonts w:eastAsia="WenQuanYi Micro Hei" w:cs="WenQuanYi Micro Hei"/>
          <w:color w:val="333333"/>
          <w:sz w:val="22"/>
          <w:szCs w:val="22"/>
        </w:rPr>
        <w:t xml:space="preserve">CNC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舵轮组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 xml:space="preserve">广东工业大学 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>DynamicX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：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重力补偿机构开源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 xml:space="preserve">南京理工大学 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>Alliance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RM2022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步兵机器人完整机械结构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中国石油大学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>(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华东</w:t>
      </w:r>
      <w:r>
        <w:rPr>
          <w:rFonts w:eastAsia="WenQuanYi Micro Hei" w:cs="WenQuanYi Micro Hei"/>
          <w:b/>
          <w:bCs/>
          <w:color w:val="333333"/>
          <w:sz w:val="22"/>
          <w:szCs w:val="22"/>
        </w:rPr>
        <w:t>) RPS</w:t>
      </w:r>
      <w:r>
        <w:rPr>
          <w:rFonts w:ascii="WenQuanYi Micro Hei" w:hAnsi="WenQuanYi Micro Hei" w:cs="WenQuanYi Micro Hei"/>
          <w:b/>
          <w:bCs/>
          <w:color w:val="333333"/>
          <w:sz w:val="22"/>
          <w:szCs w:val="22"/>
        </w:rPr>
        <w:t>：</w:t>
      </w:r>
      <w:r>
        <w:rPr>
          <w:rFonts w:eastAsia="WenQuanYi Micro Hei" w:cs="WenQuanYi Micro Hei"/>
          <w:color w:val="333333"/>
          <w:sz w:val="22"/>
          <w:szCs w:val="22"/>
        </w:rPr>
        <w:t xml:space="preserve">RM2024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工程机器人机械结构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58" w:name="_Copy_57"/>
      <w:bookmarkEnd w:id="58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9.3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比赛视频推荐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RMUC 2026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全国总决赛（东北大学 </w:t>
      </w:r>
      <w:r>
        <w:rPr>
          <w:rFonts w:eastAsia="WenQuanYi Micro Hei" w:cs="WenQuanYi Micro Hei"/>
          <w:color w:val="333333"/>
          <w:sz w:val="22"/>
          <w:szCs w:val="22"/>
        </w:rPr>
        <w:t xml:space="preserve">vs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其他强队）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eastAsia="WenQuanYi Micro Hei" w:cs="WenQuanYi Micro Hei"/>
          <w:color w:val="333333"/>
          <w:sz w:val="22"/>
          <w:szCs w:val="22"/>
        </w:rPr>
        <w:t xml:space="preserve">RMUL 2026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各站点 </w:t>
      </w:r>
      <w:r>
        <w:rPr>
          <w:rFonts w:eastAsia="WenQuanYi Micro Hei" w:cs="WenQuanYi Micro Hei"/>
          <w:color w:val="333333"/>
          <w:sz w:val="22"/>
          <w:szCs w:val="22"/>
        </w:rPr>
        <w:t xml:space="preserve">3V3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对抗赛精彩集锦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各战队 </w:t>
      </w:r>
      <w:r>
        <w:rPr>
          <w:rFonts w:eastAsia="WenQuanYi Micro Hei" w:cs="WenQuanYi Micro Hei"/>
          <w:color w:val="333333"/>
          <w:sz w:val="22"/>
          <w:szCs w:val="22"/>
        </w:rPr>
        <w:t xml:space="preserve">B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站官方账号发布的比赛录像和技术解析</w:t>
      </w:r>
    </w:p>
    <w:p>
      <w:pPr>
        <w:pStyle w:val="Normal"/>
        <w:spacing w:before="0" w:after="80"/>
        <w:rPr/>
      </w:pPr>
      <w:r>
        <w:rPr/>
      </w:r>
    </w:p>
    <w:p>
      <w:pPr>
        <w:pStyle w:val="Heading2"/>
        <w:spacing w:before="280" w:after="160"/>
        <w:rPr/>
      </w:pPr>
      <w:bookmarkStart w:id="59" w:name="_Copy_58"/>
      <w:bookmarkEnd w:id="59"/>
      <w:r>
        <w:rPr>
          <w:rFonts w:eastAsia="WenQuanYi Micro Hei" w:cs="WenQuanYi Micro Hei"/>
          <w:b/>
          <w:bCs/>
          <w:color w:val="2E75B6"/>
          <w:sz w:val="30"/>
          <w:szCs w:val="30"/>
        </w:rPr>
        <w:t xml:space="preserve">9.4 </w:t>
      </w:r>
      <w:r>
        <w:rPr>
          <w:rFonts w:ascii="WenQuanYi Micro Hei" w:hAnsi="WenQuanYi Micro Hei" w:cs="WenQuanYi Micro Hei"/>
          <w:b/>
          <w:bCs/>
          <w:color w:val="2E75B6"/>
          <w:sz w:val="30"/>
          <w:szCs w:val="30"/>
        </w:rPr>
        <w:t>心态与建议</w:t>
      </w:r>
    </w:p>
    <w:p>
      <w:pPr>
        <w:pStyle w:val="Normal"/>
        <w:spacing w:lineRule="auto" w:line="360" w:before="0" w:after="120"/>
        <w:ind w:firstLine="440"/>
        <w:rPr/>
      </w:pPr>
      <w:r>
        <w:rPr>
          <w:rFonts w:ascii="WenQuanYi Micro Hei" w:hAnsi="WenQuanYi Micro Hei" w:cs="WenQuanYi Micro Hei"/>
          <w:color w:val="333333"/>
          <w:sz w:val="22"/>
          <w:szCs w:val="22"/>
        </w:rPr>
        <w:t xml:space="preserve">最后，送给每一位准备加入机械组的 </w:t>
      </w:r>
      <w:r>
        <w:rPr>
          <w:rFonts w:eastAsia="WenQuanYi Micro Hei" w:cs="WenQuanYi Micro Hei"/>
          <w:color w:val="333333"/>
          <w:sz w:val="22"/>
          <w:szCs w:val="22"/>
        </w:rPr>
        <w:t xml:space="preserve">26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级新生：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E74C3C"/>
          <w:sz w:val="22"/>
          <w:szCs w:val="22"/>
        </w:rPr>
        <w:t>别怕零基础。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每年都有大量零基础同学成长为骨干，关键是你愿不愿意学。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E74C3C"/>
          <w:sz w:val="22"/>
          <w:szCs w:val="22"/>
        </w:rPr>
        <w:t>别怕犯错。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拆错、装错、画错都是必经之路，在反复试错中才能真正理解结构逻辑。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E74C3C"/>
          <w:sz w:val="22"/>
          <w:szCs w:val="22"/>
        </w:rPr>
        <w:t>别闷头学。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多去实验室、多问学长学姐、多看开源、多拆实物。</w:t>
      </w:r>
    </w:p>
    <w:p>
      <w:pPr>
        <w:pStyle w:val="ListParagraph"/>
        <w:numPr>
          <w:ilvl w:val="0"/>
          <w:numId w:val="3"/>
        </w:numPr>
        <w:spacing w:lineRule="auto" w:line="338" w:before="0" w:after="80"/>
        <w:rPr/>
      </w:pPr>
      <w:r>
        <w:rPr>
          <w:rFonts w:ascii="WenQuanYi Micro Hei" w:hAnsi="WenQuanYi Micro Hei" w:cs="WenQuanYi Micro Hei"/>
          <w:b/>
          <w:bCs/>
          <w:color w:val="E74C3C"/>
          <w:sz w:val="22"/>
          <w:szCs w:val="22"/>
        </w:rPr>
        <w:t>别半途而废。</w:t>
      </w:r>
      <w:r>
        <w:rPr>
          <w:rFonts w:eastAsia="WenQuanYi Micro Hei" w:cs="WenQuanYi Micro Hei"/>
          <w:color w:val="333333"/>
          <w:sz w:val="22"/>
          <w:szCs w:val="22"/>
        </w:rPr>
        <w:t xml:space="preserve">RM </w:t>
      </w:r>
      <w:r>
        <w:rPr>
          <w:rFonts w:ascii="WenQuanYi Micro Hei" w:hAnsi="WenQuanYi Micro Hei" w:cs="WenQuanYi Micro Hei"/>
          <w:color w:val="333333"/>
          <w:sz w:val="22"/>
          <w:szCs w:val="22"/>
        </w:rPr>
        <w:t>备赛周期长达半年以上，最难的是坚持。能跟完一个完整赛季的人，无论比赛成绩如何，个人能力都会有质的飞跃。</w:t>
      </w:r>
    </w:p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300" w:after="200"/>
        <w:jc w:val="center"/>
        <w:rPr/>
      </w:pPr>
      <w:r>
        <w:rPr>
          <w:rFonts w:ascii="WenQuanYi Micro Hei" w:hAnsi="WenQuanYi Micro Hei" w:cs="WenQuanYi Micro Hei"/>
          <w:b/>
          <w:bCs/>
          <w:color w:val="1F4E79"/>
          <w:sz w:val="26"/>
          <w:szCs w:val="26"/>
        </w:rPr>
        <w:t>欢迎加入</w:t>
      </w:r>
      <w:r>
        <w:rPr>
          <w:rFonts w:cs="WenQuanYi Micro Hei"/>
          <w:b/>
          <w:bCs/>
          <w:color w:val="1F4E79"/>
          <w:sz w:val="26"/>
          <w:szCs w:val="26"/>
          <w:lang w:val="en-US" w:eastAsia="zh-CN"/>
        </w:rPr>
        <w:t>醒狮</w:t>
      </w:r>
      <w:r>
        <w:rPr>
          <w:rFonts w:ascii="WenQuanYi Micro Hei" w:hAnsi="WenQuanYi Micro Hei" w:cs="WenQuanYi Micro Hei"/>
          <w:b/>
          <w:bCs/>
          <w:color w:val="1F4E79"/>
          <w:sz w:val="26"/>
          <w:szCs w:val="26"/>
        </w:rPr>
        <w:t>战队，期待你亲手造出的第一台机甲走上赛场！</w:t>
      </w:r>
    </w:p>
    <w:p>
      <w:pPr>
        <w:pStyle w:val="Normal"/>
        <w:spacing w:before="0" w:after="100"/>
        <w:jc w:val="center"/>
        <w:rPr/>
      </w:pPr>
      <w:r>
        <w:rPr>
          <w:rFonts w:ascii="WenQuanYi Micro Hei" w:hAnsi="WenQuanYi Micro Hei" w:cs="WenQuanYi Micro Hei"/>
          <w:i/>
          <w:iCs/>
          <w:color w:val="666666"/>
          <w:sz w:val="22"/>
          <w:szCs w:val="22"/>
        </w:rPr>
        <w:t xml:space="preserve">—— </w:t>
      </w:r>
      <w:r>
        <w:rPr>
          <w:rFonts w:ascii="WenQuanYi Micro Hei" w:hAnsi="WenQuanYi Micro Hei" w:cs="WenQuanYi Micro Hei"/>
          <w:i/>
          <w:iCs/>
          <w:color w:val="666666"/>
          <w:sz w:val="22"/>
          <w:szCs w:val="22"/>
        </w:rPr>
        <w:t>机械组全体学长学姐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40" w:right="1440" w:gutter="0" w:header="708" w:top="1440" w:footer="708" w:bottom="1440"/>
      <w:pgNumType w:fmt="decimal"/>
      <w:formProt w:val="false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CJK SC">
    <w:charset w:val="01"/>
    <w:family w:val="roman"/>
    <w:pitch w:val="variable"/>
  </w:font>
  <w:font w:name="WenQuanYi Micro Hei">
    <w:charset w:val="01"/>
    <w:family w:val="roman"/>
    <w:pitch w:val="variable"/>
  </w:font>
  <w:font w:name="Noto Sans CJK SC"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Fonts w:ascii="WenQuanYi Micro Hei" w:hAnsi="WenQuanYi Micro Hei" w:cs="WenQuanYi Micro Hei"/>
        <w:color w:val="666666"/>
        <w:sz w:val="18"/>
        <w:szCs w:val="18"/>
      </w:rPr>
      <w:t xml:space="preserve">— </w:t>
    </w:r>
    <w:r>
      <w:rPr>
        <w:rFonts w:ascii="WenQuanYi Micro Hei" w:hAnsi="WenQuanYi Micro Hei" w:cs="WenQuanYi Micro Hei"/>
        <w:color w:val="666666"/>
        <w:sz w:val="18"/>
        <w:szCs w:val="18"/>
      </w:rPr>
      <w:t xml:space="preserve">第 </w:t>
    </w:r>
    <w:r>
      <w:rPr>
        <w:rFonts w:ascii="WenQuanYi Micro Hei" w:hAnsi="WenQuanYi Micro Hei" w:cs="WenQuanYi Micro Hei"/>
        <w:color w:val="666666"/>
        <w:sz w:val="18"/>
        <w:szCs w:val="18"/>
      </w:rPr>
      <w:fldChar w:fldCharType="begin"/>
    </w:r>
    <w:r>
      <w:rPr>
        <w:sz w:val="18"/>
        <w:szCs w:val="18"/>
        <w:rFonts w:ascii="WenQuanYi Micro Hei" w:hAnsi="WenQuanYi Micro Hei" w:cs="WenQuanYi Micro Hei"/>
        <w:color w:val="666666"/>
      </w:rPr>
      <w:instrText xml:space="preserve"> PAGE </w:instrText>
    </w:r>
    <w:r>
      <w:rPr>
        <w:sz w:val="18"/>
        <w:szCs w:val="18"/>
        <w:rFonts w:ascii="WenQuanYi Micro Hei" w:hAnsi="WenQuanYi Micro Hei" w:cs="WenQuanYi Micro Hei"/>
        <w:color w:val="666666"/>
      </w:rPr>
      <w:fldChar w:fldCharType="separate"/>
    </w:r>
    <w:r>
      <w:rPr>
        <w:sz w:val="18"/>
        <w:szCs w:val="18"/>
        <w:rFonts w:ascii="WenQuanYi Micro Hei" w:hAnsi="WenQuanYi Micro Hei" w:cs="WenQuanYi Micro Hei"/>
        <w:color w:val="666666"/>
      </w:rPr>
      <w:t>1</w:t>
    </w:r>
    <w:r>
      <w:rPr>
        <w:sz w:val="18"/>
        <w:szCs w:val="18"/>
        <w:rFonts w:ascii="WenQuanYi Micro Hei" w:hAnsi="WenQuanYi Micro Hei" w:cs="WenQuanYi Micro Hei"/>
        <w:color w:val="666666"/>
      </w:rPr>
      <w:fldChar w:fldCharType="end"/>
    </w:r>
    <w:r>
      <w:rPr>
        <w:rFonts w:ascii="WenQuanYi Micro Hei" w:hAnsi="WenQuanYi Micro Hei" w:cs="WenQuanYi Micro Hei"/>
        <w:color w:val="666666"/>
        <w:sz w:val="18"/>
        <w:szCs w:val="18"/>
      </w:rPr>
      <w:t xml:space="preserve"> 页 —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Fonts w:ascii="WenQuanYi Micro Hei" w:hAnsi="WenQuanYi Micro Hei" w:cs="WenQuanYi Micro Hei"/>
        <w:color w:val="666666"/>
        <w:sz w:val="18"/>
        <w:szCs w:val="18"/>
      </w:rPr>
      <w:t xml:space="preserve">— </w:t>
    </w:r>
    <w:r>
      <w:rPr>
        <w:rFonts w:ascii="WenQuanYi Micro Hei" w:hAnsi="WenQuanYi Micro Hei" w:cs="WenQuanYi Micro Hei"/>
        <w:color w:val="666666"/>
        <w:sz w:val="18"/>
        <w:szCs w:val="18"/>
      </w:rPr>
      <w:t xml:space="preserve">第 </w:t>
    </w:r>
    <w:r>
      <w:rPr>
        <w:rFonts w:ascii="WenQuanYi Micro Hei" w:hAnsi="WenQuanYi Micro Hei" w:cs="WenQuanYi Micro Hei"/>
        <w:color w:val="666666"/>
        <w:sz w:val="18"/>
        <w:szCs w:val="18"/>
      </w:rPr>
      <w:fldChar w:fldCharType="begin"/>
    </w:r>
    <w:r>
      <w:rPr>
        <w:sz w:val="18"/>
        <w:szCs w:val="18"/>
        <w:rFonts w:ascii="WenQuanYi Micro Hei" w:hAnsi="WenQuanYi Micro Hei" w:cs="WenQuanYi Micro Hei"/>
        <w:color w:val="666666"/>
      </w:rPr>
      <w:instrText xml:space="preserve"> PAGE </w:instrText>
    </w:r>
    <w:r>
      <w:rPr>
        <w:sz w:val="18"/>
        <w:szCs w:val="18"/>
        <w:rFonts w:ascii="WenQuanYi Micro Hei" w:hAnsi="WenQuanYi Micro Hei" w:cs="WenQuanYi Micro Hei"/>
        <w:color w:val="666666"/>
      </w:rPr>
      <w:fldChar w:fldCharType="separate"/>
    </w:r>
    <w:r>
      <w:rPr>
        <w:sz w:val="18"/>
        <w:szCs w:val="18"/>
        <w:rFonts w:ascii="WenQuanYi Micro Hei" w:hAnsi="WenQuanYi Micro Hei" w:cs="WenQuanYi Micro Hei"/>
        <w:color w:val="666666"/>
      </w:rPr>
      <w:t>1</w:t>
    </w:r>
    <w:r>
      <w:rPr>
        <w:sz w:val="18"/>
        <w:szCs w:val="18"/>
        <w:rFonts w:ascii="WenQuanYi Micro Hei" w:hAnsi="WenQuanYi Micro Hei" w:cs="WenQuanYi Micro Hei"/>
        <w:color w:val="666666"/>
      </w:rPr>
      <w:fldChar w:fldCharType="end"/>
    </w:r>
    <w:r>
      <w:rPr>
        <w:rFonts w:ascii="WenQuanYi Micro Hei" w:hAnsi="WenQuanYi Micro Hei" w:cs="WenQuanYi Micro Hei"/>
        <w:color w:val="666666"/>
        <w:sz w:val="18"/>
        <w:szCs w:val="18"/>
      </w:rPr>
      <w:t xml:space="preserve"> 页 —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6" w:space="4" w:color="2E75B6"/>
      </w:pBdr>
      <w:jc w:val="right"/>
      <w:rPr/>
    </w:pPr>
    <w:r>
      <w:rPr>
        <w:rFonts w:ascii="WenQuanYi Micro Hei" w:hAnsi="WenQuanYi Micro Hei" w:cs="WenQuanYi Micro Hei"/>
        <w:i/>
        <w:iCs/>
        <w:color w:val="999999"/>
        <w:sz w:val="16"/>
        <w:szCs w:val="16"/>
      </w:rPr>
      <w:t xml:space="preserve">佛山大学 </w:t>
    </w:r>
    <w:r>
      <w:rPr>
        <w:rFonts w:eastAsia="WenQuanYi Micro Hei" w:cs="WenQuanYi Micro Hei"/>
        <w:i/>
        <w:iCs/>
        <w:color w:val="999999"/>
        <w:sz w:val="16"/>
        <w:szCs w:val="16"/>
      </w:rPr>
      <w:t xml:space="preserve">· </w:t>
    </w:r>
    <w:r>
      <w:rPr>
        <w:rFonts w:ascii="WenQuanYi Micro Hei" w:hAnsi="WenQuanYi Micro Hei" w:cs="WenQuanYi Micro Hei"/>
        <w:i/>
        <w:iCs/>
        <w:color w:val="999999"/>
        <w:sz w:val="16"/>
        <w:szCs w:val="16"/>
      </w:rPr>
      <w:t xml:space="preserve">醒狮战队 </w:t>
    </w:r>
    <w:r>
      <w:rPr>
        <w:rFonts w:eastAsia="WenQuanYi Micro Hei" w:cs="WenQuanYi Micro Hei"/>
        <w:i/>
        <w:iCs/>
        <w:color w:val="999999"/>
        <w:sz w:val="16"/>
        <w:szCs w:val="16"/>
      </w:rPr>
      <w:t xml:space="preserve">· </w:t>
    </w:r>
    <w:r>
      <w:rPr>
        <w:rFonts w:ascii="WenQuanYi Micro Hei" w:hAnsi="WenQuanYi Micro Hei" w:cs="WenQuanYi Micro Hei"/>
        <w:i/>
        <w:iCs/>
        <w:color w:val="999999"/>
        <w:sz w:val="16"/>
        <w:szCs w:val="16"/>
      </w:rPr>
      <w:t xml:space="preserve">机械组入坑指南 </w:t>
    </w:r>
    <w:r>
      <w:rPr>
        <w:rFonts w:eastAsia="WenQuanYi Micro Hei" w:cs="WenQuanYi Micro Hei"/>
        <w:i/>
        <w:iCs/>
        <w:color w:val="999999"/>
        <w:sz w:val="16"/>
        <w:szCs w:val="16"/>
      </w:rPr>
      <w:t>V2.0</w:t>
    </w:r>
  </w:p>
  <w:p>
    <w:pPr>
      <w:pStyle w:val="Normal"/>
      <w:pBdr>
        <w:bottom w:val="single" w:sz="2" w:space="4" w:color="CCCCCC"/>
      </w:pBdr>
      <w:jc w:val="righ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6" w:space="4" w:color="2E75B6"/>
      </w:pBdr>
      <w:jc w:val="right"/>
      <w:rPr/>
    </w:pPr>
    <w:r>
      <w:rPr>
        <w:rFonts w:ascii="WenQuanYi Micro Hei" w:hAnsi="WenQuanYi Micro Hei" w:cs="WenQuanYi Micro Hei"/>
        <w:i/>
        <w:iCs/>
        <w:color w:val="999999"/>
        <w:sz w:val="16"/>
        <w:szCs w:val="16"/>
      </w:rPr>
      <w:t xml:space="preserve">佛山大学 </w:t>
    </w:r>
    <w:r>
      <w:rPr>
        <w:rFonts w:eastAsia="WenQuanYi Micro Hei" w:cs="WenQuanYi Micro Hei"/>
        <w:i/>
        <w:iCs/>
        <w:color w:val="999999"/>
        <w:sz w:val="16"/>
        <w:szCs w:val="16"/>
      </w:rPr>
      <w:t xml:space="preserve">· </w:t>
    </w:r>
    <w:r>
      <w:rPr>
        <w:rFonts w:ascii="WenQuanYi Micro Hei" w:hAnsi="WenQuanYi Micro Hei" w:cs="WenQuanYi Micro Hei"/>
        <w:i/>
        <w:iCs/>
        <w:color w:val="999999"/>
        <w:sz w:val="16"/>
        <w:szCs w:val="16"/>
      </w:rPr>
      <w:t xml:space="preserve">醒狮战队 </w:t>
    </w:r>
    <w:r>
      <w:rPr>
        <w:rFonts w:eastAsia="WenQuanYi Micro Hei" w:cs="WenQuanYi Micro Hei"/>
        <w:i/>
        <w:iCs/>
        <w:color w:val="999999"/>
        <w:sz w:val="16"/>
        <w:szCs w:val="16"/>
      </w:rPr>
      <w:t xml:space="preserve">· </w:t>
    </w:r>
    <w:r>
      <w:rPr>
        <w:rFonts w:ascii="WenQuanYi Micro Hei" w:hAnsi="WenQuanYi Micro Hei" w:cs="WenQuanYi Micro Hei"/>
        <w:i/>
        <w:iCs/>
        <w:color w:val="999999"/>
        <w:sz w:val="16"/>
        <w:szCs w:val="16"/>
      </w:rPr>
      <w:t xml:space="preserve">机械组入坑指南 </w:t>
    </w:r>
    <w:r>
      <w:rPr>
        <w:rFonts w:eastAsia="WenQuanYi Micro Hei" w:cs="WenQuanYi Micro Hei"/>
        <w:i/>
        <w:iCs/>
        <w:color w:val="999999"/>
        <w:sz w:val="16"/>
        <w:szCs w:val="16"/>
      </w:rPr>
      <w:t>V2.0</w:t>
    </w:r>
  </w:p>
  <w:p>
    <w:pPr>
      <w:pStyle w:val="Normal"/>
      <w:pBdr>
        <w:bottom w:val="single" w:sz="2" w:space="4" w:color="CCCCCC"/>
      </w:pBdr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chineseCountingThousand"/>
      <w:suff w:val="nothing"/>
      <w:lvlText w:val="%1、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8"/>
      <w:numFmt w:val="chineseCountingThousand"/>
      <w:suff w:val="nothing"/>
      <w:lvlText w:val="%1、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3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WenQuanYi Micro Hei" w:hAnsi="WenQuanYi Micro Hei" w:eastAsia="WenQuanYi Micro Hei" w:cs="WenQuanYi Micro Hei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semiHidden="0" w:unhideWhenUsed="0" w:qFormat="1"/>
    <w:lsdException w:name="heading 5" w:uiPriority="0" w:semiHidden="0" w:unhideWhenUsed="0" w:qFormat="1"/>
    <w:lsdException w:name="heading 6" w:uiPriority="0" w:semiHidden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99" w:qFormat="1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99" w:qFormat="1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99" w:qFormat="1"/>
    <w:lsdException w:name="endnote text" w:uiPriority="99" w:qFormat="1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99" w:semiHidden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spacing w:before="0" w:after="0"/>
      <w:jc w:val="both"/>
    </w:pPr>
    <w:rPr>
      <w:rFonts w:ascii="WenQuanYi Micro Hei" w:hAnsi="WenQuanYi Micro Hei" w:eastAsia="WenQuanYi Micro Hei" w:cs="WenQuanYi Micro He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next w:val="Normal"/>
    <w:uiPriority w:val="0"/>
    <w:qFormat/>
    <w:pPr>
      <w:widowControl/>
      <w:bidi w:val="0"/>
      <w:spacing w:before="360" w:after="200"/>
      <w:jc w:val="left"/>
      <w:outlineLvl w:val="0"/>
    </w:pPr>
    <w:rPr>
      <w:rFonts w:ascii="WenQuanYi Micro Hei" w:hAnsi="WenQuanYi Micro Hei" w:eastAsia="WenQuanYi Micro Hei" w:cs="WenQuanYi Micro Hei"/>
      <w:b/>
      <w:bCs/>
      <w:color w:val="1F4E79"/>
      <w:kern w:val="0"/>
      <w:sz w:val="36"/>
      <w:szCs w:val="36"/>
      <w:lang w:val="en-US" w:eastAsia="zh-CN" w:bidi="hi-IN"/>
    </w:rPr>
  </w:style>
  <w:style w:type="paragraph" w:styleId="Heading2">
    <w:name w:val="heading 2"/>
    <w:next w:val="Normal"/>
    <w:uiPriority w:val="0"/>
    <w:qFormat/>
    <w:pPr>
      <w:widowControl/>
      <w:bidi w:val="0"/>
      <w:spacing w:before="280" w:after="160"/>
      <w:jc w:val="left"/>
      <w:outlineLvl w:val="1"/>
    </w:pPr>
    <w:rPr>
      <w:rFonts w:ascii="WenQuanYi Micro Hei" w:hAnsi="WenQuanYi Micro Hei" w:eastAsia="WenQuanYi Micro Hei" w:cs="WenQuanYi Micro Hei"/>
      <w:b/>
      <w:bCs/>
      <w:color w:val="2E75B6"/>
      <w:kern w:val="0"/>
      <w:sz w:val="30"/>
      <w:szCs w:val="30"/>
      <w:lang w:val="en-US" w:eastAsia="zh-CN" w:bidi="hi-IN"/>
    </w:rPr>
  </w:style>
  <w:style w:type="paragraph" w:styleId="Heading3">
    <w:name w:val="heading 3"/>
    <w:next w:val="Normal"/>
    <w:uiPriority w:val="0"/>
    <w:qFormat/>
    <w:pPr>
      <w:widowControl/>
      <w:bidi w:val="0"/>
      <w:spacing w:before="200" w:after="120"/>
      <w:jc w:val="left"/>
      <w:outlineLvl w:val="2"/>
    </w:pPr>
    <w:rPr>
      <w:rFonts w:ascii="WenQuanYi Micro Hei" w:hAnsi="WenQuanYi Micro Hei" w:eastAsia="WenQuanYi Micro Hei" w:cs="WenQuanYi Micro Hei"/>
      <w:b/>
      <w:bCs/>
      <w:color w:val="333333"/>
      <w:kern w:val="0"/>
      <w:sz w:val="26"/>
      <w:szCs w:val="26"/>
      <w:lang w:val="en-US" w:eastAsia="zh-CN" w:bidi="hi-IN"/>
    </w:rPr>
  </w:style>
  <w:style w:type="paragraph" w:styleId="Heading4">
    <w:name w:val="heading 4"/>
    <w:next w:val="Normal"/>
    <w:uiPriority w:val="0"/>
    <w:qFormat/>
    <w:pPr>
      <w:widowControl/>
      <w:bidi w:val="0"/>
      <w:spacing w:before="0" w:after="0"/>
      <w:jc w:val="left"/>
    </w:pPr>
    <w:rPr>
      <w:rFonts w:ascii="WenQuanYi Micro Hei" w:hAnsi="WenQuanYi Micro Hei" w:eastAsia="WenQuanYi Micro Hei" w:cs="WenQuanYi Micro Hei"/>
      <w:i/>
      <w:iCs/>
      <w:color w:val="2E74B5"/>
      <w:kern w:val="0"/>
      <w:sz w:val="22"/>
      <w:szCs w:val="22"/>
      <w:lang w:val="en-US" w:eastAsia="zh-CN" w:bidi="hi-IN"/>
    </w:rPr>
  </w:style>
  <w:style w:type="paragraph" w:styleId="Heading5">
    <w:name w:val="heading 5"/>
    <w:next w:val="Normal"/>
    <w:uiPriority w:val="0"/>
    <w:qFormat/>
    <w:pPr>
      <w:widowControl/>
      <w:bidi w:val="0"/>
      <w:spacing w:before="0" w:after="0"/>
      <w:jc w:val="left"/>
    </w:pPr>
    <w:rPr>
      <w:rFonts w:ascii="WenQuanYi Micro Hei" w:hAnsi="WenQuanYi Micro Hei" w:eastAsia="WenQuanYi Micro Hei" w:cs="WenQuanYi Micro Hei"/>
      <w:color w:val="2E74B5"/>
      <w:kern w:val="0"/>
      <w:sz w:val="22"/>
      <w:szCs w:val="22"/>
      <w:lang w:val="en-US" w:eastAsia="zh-CN" w:bidi="hi-IN"/>
    </w:rPr>
  </w:style>
  <w:style w:type="paragraph" w:styleId="Heading6">
    <w:name w:val="heading 6"/>
    <w:next w:val="Normal"/>
    <w:uiPriority w:val="0"/>
    <w:qFormat/>
    <w:pPr>
      <w:widowControl/>
      <w:bidi w:val="0"/>
      <w:spacing w:before="0" w:after="0"/>
      <w:jc w:val="left"/>
    </w:pPr>
    <w:rPr>
      <w:rFonts w:ascii="WenQuanYi Micro Hei" w:hAnsi="WenQuanYi Micro Hei" w:eastAsia="WenQuanYi Micro Hei" w:cs="WenQuanYi Micro Hei"/>
      <w:color w:val="1F4D78"/>
      <w:kern w:val="0"/>
      <w:sz w:val="22"/>
      <w:szCs w:val="22"/>
      <w:lang w:val="en-US" w:eastAsia="zh-CN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Style8">
    <w:name w:val="尾注符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character" w:styleId="Style9">
    <w:name w:val="脚注符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 w:customStyle="1">
    <w:name w:val="Footnote Text Char"/>
    <w:uiPriority w:val="99"/>
    <w:semiHidden/>
    <w:unhideWhenUsed/>
    <w:qFormat/>
    <w:rPr>
      <w:sz w:val="20"/>
      <w:szCs w:val="20"/>
    </w:rPr>
  </w:style>
  <w:style w:type="character" w:styleId="EndnoteTextChar" w:customStyle="1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标题样式"/>
    <w:basedOn w:val="Normal"/>
    <w:next w:val="BodyText"/>
    <w:qFormat/>
    <w:pPr>
      <w:keepNext w:val="true"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索引"/>
    <w:basedOn w:val="Normal"/>
    <w:qFormat/>
    <w:pPr>
      <w:suppressLineNumbers/>
    </w:pPr>
    <w:rPr/>
  </w:style>
  <w:style w:type="paragraph" w:styleId="EndnoteText">
    <w:name w:val="endnote text"/>
    <w:link w:val="EndnoteTextChar"/>
    <w:uiPriority w:val="99"/>
    <w:semiHidden/>
    <w:unhideWhenUsed/>
    <w:qFormat/>
    <w:pPr>
      <w:widowControl/>
      <w:bidi w:val="0"/>
      <w:spacing w:lineRule="auto" w:line="240" w:before="0" w:after="0"/>
      <w:jc w:val="left"/>
    </w:pPr>
    <w:rPr>
      <w:rFonts w:ascii="WenQuanYi Micro Hei" w:hAnsi="WenQuanYi Micro Hei" w:eastAsia="WenQuanYi Micro Hei" w:cs="WenQuanYi Micro Hei"/>
      <w:color w:val="auto"/>
      <w:kern w:val="0"/>
      <w:sz w:val="20"/>
      <w:szCs w:val="20"/>
      <w:lang w:val="en-US" w:eastAsia="zh-CN" w:bidi="hi-IN"/>
    </w:rPr>
  </w:style>
  <w:style w:type="paragraph" w:styleId="FootnoteText">
    <w:name w:val="footnote text"/>
    <w:link w:val="FootnoteTextChar"/>
    <w:uiPriority w:val="99"/>
    <w:semiHidden/>
    <w:unhideWhenUsed/>
    <w:qFormat/>
    <w:pPr>
      <w:widowControl/>
      <w:bidi w:val="0"/>
      <w:spacing w:lineRule="auto" w:line="240" w:before="0" w:after="0"/>
      <w:jc w:val="left"/>
    </w:pPr>
    <w:rPr>
      <w:rFonts w:ascii="WenQuanYi Micro Hei" w:hAnsi="WenQuanYi Micro Hei" w:eastAsia="WenQuanYi Micro Hei" w:cs="WenQuanYi Micro Hei"/>
      <w:color w:val="auto"/>
      <w:kern w:val="0"/>
      <w:sz w:val="20"/>
      <w:szCs w:val="20"/>
      <w:lang w:val="en-US" w:eastAsia="zh-CN" w:bidi="hi-IN"/>
    </w:rPr>
  </w:style>
  <w:style w:type="paragraph" w:styleId="Title">
    <w:name w:val="Title"/>
    <w:uiPriority w:val="0"/>
    <w:qFormat/>
    <w:pPr>
      <w:widowControl/>
      <w:bidi w:val="0"/>
      <w:spacing w:before="0" w:after="0"/>
      <w:jc w:val="left"/>
    </w:pPr>
    <w:rPr>
      <w:rFonts w:ascii="WenQuanYi Micro Hei" w:hAnsi="WenQuanYi Micro Hei" w:eastAsia="WenQuanYi Micro Hei" w:cs="WenQuanYi Micro Hei"/>
      <w:color w:val="auto"/>
      <w:kern w:val="0"/>
      <w:sz w:val="56"/>
      <w:szCs w:val="56"/>
      <w:lang w:val="en-US" w:eastAsia="zh-CN" w:bidi="hi-IN"/>
    </w:rPr>
  </w:style>
  <w:style w:type="paragraph" w:styleId="ListParagraph">
    <w:name w:val="List Paragraph"/>
    <w:uiPriority w:val="0"/>
    <w:qFormat/>
    <w:pPr>
      <w:widowControl/>
      <w:bidi w:val="0"/>
      <w:spacing w:before="0" w:after="0"/>
      <w:jc w:val="left"/>
    </w:pPr>
    <w:rPr>
      <w:rFonts w:ascii="WenQuanYi Micro Hei" w:hAnsi="WenQuanYi Micro Hei" w:eastAsia="WenQuanYi Micro Hei" w:cs="WenQuanYi Micro Hei"/>
      <w:color w:val="auto"/>
      <w:kern w:val="0"/>
      <w:sz w:val="22"/>
      <w:szCs w:val="22"/>
      <w:lang w:val="en-US" w:eastAsia="zh-CN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table" w:default="1" w:styleId="11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LibreOfficeDev/24.8.7.2.0$Android_AARCH64 LibreOffice_project/</Application>
  <AppVersion>15.0000</AppVersion>
  <Pages>19</Pages>
  <Words>6526</Words>
  <Characters>7379</Characters>
  <CharactersWithSpaces>7696</CharactersWithSpaces>
  <Paragraphs>404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2026-08-18T15:22:00Z</dcterms:created>
  <dc:creator>Un-named</dc:creator>
  <dc:description/>
  <dc:language>zh-CN</dc:language>
  <cp:lastModifiedBy/>
  <dcterms:modified xsi:type="dcterms:W3CDTF">2026-08-19T12:06:51Z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{"Label":"1","ContentProducer":"001191440300708461136T1WFUO","ProduceID":"1b61cb8589821b74ba9e213ce373cfc8-c10x","ReservedCode1":"{\"Type\":\" TC260PG\",\"Version\":1,\"Bindings\":[{\"Type\":\"soft\",\"AlgID\":\"sm3\",\"Value\":\"6803e676879c00b79351b7fe80fdd6b220dc6bbdd30e411553624987dcc245ab\"},{\"Type\":\"hash\",\"AlgID\":\"sm3\",\"Value\":\"a52df0be7e41f655de4940f865c80438683715c156ca5358a0ce9b9f934001bb\"}],\"PubSD\":[{\"Type\":\"DS\",\"AlgID\":\"sm2\",\"TBSData\":{\"Type\":\"Binding\",\"BType\":\"hash\"},\"Signature\":\"30450220381b88957d28f95c75b87bf3c584fad8e167a3e25ccedd6f9bf5266673808cb8022100bc2a991ff53d1876c59d05405ea77d43e2449c1392cfb326223be847a513464b\"},{\"Type\":\"PubKey\",\"AlgID\":\"sm2\",\"KeyValue\":\"0407f79b28a17a752b3aae4305c98b48978213832729a2571850b1310b2bc9fe8fee039ccf25ebfeac27502414d9fcef792d777183c98893d226171c2f7a3289a2\"}],\"Extension\":{\"Timestamp\":1787066939,\"KeyVersion\":\"v1-TxLeOmf7bqU223\"}}","ContentPropagator":"001191440300708461136T1WFUO","PropagateID":"1b61cb8589821b74ba9e213ce373cfc8-c10x","ReservedCode2":"{\"Type\":\" TC260PG\",\"Version\":1,\"Bindings\":[{\"Type\":\"soft\",\"AlgID\":\"sm3\",\"Value\":\"6803e676879c00b79351b7fe80fdd6b220dc6bbdd30e411553624987dcc245ab\"},{\"Type\":\"hash\",\"AlgID\":\"sm3\",\"Value\":\"a52df0be7e41f655de4940f865c80438683715c156ca5358a0ce9b9f934001bb\"}],\"PubSD\":[{\"Type\":\"DS\",\"AlgID\":\"sm2\",\"TBSData\":{\"Type\":\"Binding\",\"BType\":\"hash\"},\"Signature\":\"304502201c8bb4959d0053d3e2e0108bb989b723dec5825acaf06de5f145a88a717f0077022100ffcbed69e02b9215ac53fde23936d79a6c34b7e00d0c2ea35bc4654797b005bf\"},{\"Type\":\"PubKey\",\"AlgID\":\"sm2\",\"KeyValue\":\"0407f79b28a17a752b3aae4305c98b48978213832729a2571850b1310b2bc9fe8fee039ccf25ebfeac27502414d9fcef792d777183c98893d226171c2f7a3289a2\"}],\"Extension\":{\"Timestamp\":1787066939,\"KeyVersion\":\"v1-TxLeOmf7bqU223\"}}"}</vt:lpwstr>
  </property>
  <property fmtid="{D5CDD505-2E9C-101B-9397-08002B2CF9AE}" pid="3" name="ICV">
    <vt:lpwstr>B97A7D9512504A9EBD6554A924E9D114_13</vt:lpwstr>
  </property>
  <property fmtid="{D5CDD505-2E9C-101B-9397-08002B2CF9AE}" pid="4" name="KSOProductBuildVer">
    <vt:lpwstr>2052-12.1.0.26895</vt:lpwstr>
  </property>
  <property fmtid="{D5CDD505-2E9C-101B-9397-08002B2CF9AE}" pid="5" name="KSOTemplateDocerSaveRecord">
    <vt:lpwstr>eyJoZGlkIjoiYWFkNGQwNTFlMjk3OTc2Y2E1MWU1OWE4ZDVjMjMxZDMiLCJ1c2VySWQiOiI4NTg0NDUwODQifQ==</vt:lpwstr>
  </property>
</Properties>
</file>